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C05E" w14:textId="77777777" w:rsidR="00C167F0" w:rsidRDefault="00911BB6" w:rsidP="000366ED">
      <w:pPr>
        <w:pStyle w:val="TOCHeading"/>
      </w:pPr>
      <w:bookmarkStart w:id="0" w:name="_Toc453230040"/>
      <w:r>
        <w:t>EXAMPLE PRECONSTRUCTION CONFERENCE AGENDA</w:t>
      </w:r>
      <w:bookmarkEnd w:id="0"/>
    </w:p>
    <w:p w14:paraId="060FBBC1" w14:textId="74A95B7A" w:rsidR="00C167F0" w:rsidRPr="00CC2507" w:rsidRDefault="00C167F0" w:rsidP="00C167F0">
      <w:pPr>
        <w:rPr>
          <w:rStyle w:val="SubtleEmphasis"/>
          <w:i w:val="0"/>
          <w:color w:val="FF0000"/>
        </w:rPr>
      </w:pPr>
      <w:r w:rsidRPr="00CC2507">
        <w:rPr>
          <w:rStyle w:val="SubtleEmphasis"/>
          <w:color w:val="FF0000"/>
        </w:rPr>
        <w:t>Instructions:  If using this form, customize it to be project specific.  Delete areas that do not apply and add items as needed</w:t>
      </w:r>
      <w:r w:rsidR="00B8718B">
        <w:rPr>
          <w:rStyle w:val="SubtleEmphasis"/>
          <w:color w:val="FF0000"/>
        </w:rPr>
        <w:t>.</w:t>
      </w:r>
    </w:p>
    <w:p w14:paraId="24A29A48" w14:textId="77777777" w:rsidR="00C167F0" w:rsidRDefault="00C167F0" w:rsidP="00C167F0">
      <w:pPr>
        <w:rPr>
          <w:rStyle w:val="SubtleEmphasis"/>
        </w:rPr>
      </w:pPr>
    </w:p>
    <w:p w14:paraId="0D05745B" w14:textId="77777777" w:rsidR="00C167F0" w:rsidRDefault="00C167F0" w:rsidP="00C167F0">
      <w:pPr>
        <w:rPr>
          <w:rStyle w:val="SubtleEmphasis"/>
        </w:rPr>
      </w:pPr>
      <w:r w:rsidRPr="005C504F">
        <w:rPr>
          <w:rStyle w:val="PlaceholderText"/>
          <w:color w:val="5B9BD5"/>
          <w:u w:val="single"/>
        </w:rPr>
        <w:t>Insert today’s date</w:t>
      </w:r>
    </w:p>
    <w:p w14:paraId="254D8361" w14:textId="77777777" w:rsidR="00C167F0" w:rsidRDefault="00C167F0" w:rsidP="00C167F0">
      <w:pPr>
        <w:rPr>
          <w:rStyle w:val="SubtleEmphasis"/>
        </w:rPr>
      </w:pPr>
    </w:p>
    <w:p w14:paraId="29B5DC2F" w14:textId="77777777" w:rsidR="00C167F0" w:rsidRDefault="00C167F0" w:rsidP="00C167F0">
      <w:pPr>
        <w:rPr>
          <w:rStyle w:val="SubtleEmphasis"/>
        </w:rPr>
      </w:pPr>
    </w:p>
    <w:p w14:paraId="40CCB68A" w14:textId="77777777" w:rsidR="00C167F0" w:rsidRPr="005C504F" w:rsidRDefault="00C167F0" w:rsidP="00C167F0">
      <w:pPr>
        <w:rPr>
          <w:rStyle w:val="PlaceholderText"/>
          <w:color w:val="8496B0"/>
          <w:u w:val="single"/>
        </w:rPr>
      </w:pPr>
      <w:r>
        <w:rPr>
          <w:b/>
          <w:color w:val="808080"/>
        </w:rPr>
        <w:t>To:</w:t>
      </w:r>
      <w:r>
        <w:rPr>
          <w:b/>
          <w:color w:val="808080"/>
        </w:rPr>
        <w:tab/>
      </w:r>
      <w:r w:rsidRPr="005C504F">
        <w:rPr>
          <w:color w:val="8496B0"/>
          <w:u w:val="single"/>
        </w:rPr>
        <w:t xml:space="preserve">Prime Contractor Name </w:t>
      </w:r>
    </w:p>
    <w:p w14:paraId="0883A035" w14:textId="77777777" w:rsidR="00C167F0" w:rsidRPr="005C504F" w:rsidRDefault="00C167F0" w:rsidP="00C167F0">
      <w:pPr>
        <w:ind w:firstLine="720"/>
        <w:rPr>
          <w:color w:val="8496B0"/>
          <w:u w:val="single"/>
        </w:rPr>
      </w:pPr>
      <w:r w:rsidRPr="005C504F">
        <w:rPr>
          <w:color w:val="8496B0"/>
          <w:u w:val="single"/>
        </w:rPr>
        <w:t xml:space="preserve">Prime Contractor Address </w:t>
      </w:r>
    </w:p>
    <w:p w14:paraId="3CA5BD16" w14:textId="77777777" w:rsidR="00C167F0" w:rsidRPr="005C504F" w:rsidRDefault="00C167F0" w:rsidP="00C167F0">
      <w:pPr>
        <w:ind w:firstLine="720"/>
        <w:rPr>
          <w:b/>
          <w:color w:val="8496B0"/>
        </w:rPr>
      </w:pPr>
      <w:r w:rsidRPr="005C504F">
        <w:rPr>
          <w:color w:val="8496B0"/>
          <w:u w:val="single"/>
        </w:rPr>
        <w:t xml:space="preserve">Address continued </w:t>
      </w:r>
    </w:p>
    <w:p w14:paraId="3D53D8CC" w14:textId="77777777" w:rsidR="00C167F0" w:rsidRDefault="00C167F0" w:rsidP="00C167F0">
      <w:pPr>
        <w:jc w:val="center"/>
        <w:rPr>
          <w:b/>
        </w:rPr>
      </w:pPr>
    </w:p>
    <w:p w14:paraId="54B0E1D9" w14:textId="77777777" w:rsidR="00C167F0" w:rsidRDefault="00C167F0" w:rsidP="00C167F0">
      <w:pPr>
        <w:jc w:val="center"/>
        <w:rPr>
          <w:b/>
        </w:rPr>
      </w:pPr>
    </w:p>
    <w:p w14:paraId="20D53693" w14:textId="77777777" w:rsidR="00C167F0" w:rsidRPr="00300080" w:rsidRDefault="00C167F0" w:rsidP="00C167F0">
      <w:pPr>
        <w:jc w:val="center"/>
        <w:rPr>
          <w:b/>
        </w:rPr>
      </w:pPr>
      <w:r w:rsidRPr="00300080">
        <w:rPr>
          <w:b/>
        </w:rPr>
        <w:t>PRECONSTRUCTION CONFERENCE AGENDA</w:t>
      </w:r>
    </w:p>
    <w:p w14:paraId="2E9B58BB" w14:textId="77777777" w:rsidR="00C167F0" w:rsidRDefault="00C167F0" w:rsidP="00C167F0">
      <w:pPr>
        <w:rPr>
          <w:b/>
        </w:rPr>
      </w:pPr>
    </w:p>
    <w:p w14:paraId="18A7C1AC" w14:textId="77777777" w:rsidR="00C167F0" w:rsidRPr="00414311" w:rsidRDefault="00C167F0" w:rsidP="00C167F0">
      <w:r>
        <w:rPr>
          <w:b/>
        </w:rPr>
        <w:t>Project Number</w:t>
      </w:r>
      <w:r w:rsidRPr="00414311">
        <w:rPr>
          <w:b/>
        </w:rPr>
        <w:t>:</w:t>
      </w:r>
      <w:r>
        <w:rPr>
          <w:b/>
        </w:rPr>
        <w:tab/>
      </w:r>
      <w:r>
        <w:rPr>
          <w:b/>
        </w:rPr>
        <w:tab/>
      </w:r>
      <w:r w:rsidRPr="005C504F">
        <w:rPr>
          <w:rStyle w:val="PlaceholderText"/>
          <w:color w:val="5B9BD5"/>
          <w:u w:val="single"/>
        </w:rPr>
        <w:t>Enter Project #</w:t>
      </w:r>
      <w:r>
        <w:rPr>
          <w:b/>
        </w:rPr>
        <w:tab/>
      </w:r>
    </w:p>
    <w:p w14:paraId="76BD9EC0" w14:textId="77777777" w:rsidR="00C167F0" w:rsidRDefault="00C167F0" w:rsidP="00C167F0">
      <w:pPr>
        <w:rPr>
          <w:b/>
        </w:rPr>
      </w:pPr>
      <w:r>
        <w:rPr>
          <w:b/>
        </w:rPr>
        <w:t>PCN Number</w:t>
      </w:r>
      <w:r>
        <w:rPr>
          <w:b/>
        </w:rPr>
        <w:tab/>
      </w:r>
      <w:r>
        <w:rPr>
          <w:b/>
        </w:rPr>
        <w:tab/>
      </w:r>
      <w:r>
        <w:rPr>
          <w:b/>
        </w:rPr>
        <w:tab/>
      </w:r>
      <w:r w:rsidRPr="005C504F">
        <w:rPr>
          <w:rStyle w:val="PlaceholderText"/>
          <w:color w:val="5B9BD5"/>
          <w:u w:val="single"/>
        </w:rPr>
        <w:t>Enter PCN #</w:t>
      </w:r>
    </w:p>
    <w:p w14:paraId="63801F96" w14:textId="77777777" w:rsidR="00C167F0" w:rsidRPr="00414311" w:rsidRDefault="00C167F0" w:rsidP="00C167F0">
      <w:r w:rsidRPr="00414311">
        <w:rPr>
          <w:b/>
        </w:rPr>
        <w:t>D</w:t>
      </w:r>
      <w:r>
        <w:rPr>
          <w:b/>
        </w:rPr>
        <w:t>escription/Location:</w:t>
      </w:r>
      <w:r>
        <w:rPr>
          <w:b/>
        </w:rPr>
        <w:tab/>
      </w:r>
      <w:r w:rsidR="00911BB6">
        <w:rPr>
          <w:b/>
        </w:rPr>
        <w:tab/>
      </w:r>
      <w:r w:rsidRPr="005C504F">
        <w:rPr>
          <w:rStyle w:val="PlaceholderText"/>
          <w:color w:val="5B9BD5"/>
          <w:u w:val="single"/>
        </w:rPr>
        <w:t>Enter project description and location text</w:t>
      </w:r>
      <w:r w:rsidRPr="00196D5E">
        <w:rPr>
          <w:rStyle w:val="PlaceholderText"/>
        </w:rPr>
        <w:t>.</w:t>
      </w:r>
    </w:p>
    <w:p w14:paraId="4548B6CD" w14:textId="77777777" w:rsidR="00C167F0" w:rsidRPr="00414311" w:rsidRDefault="00C167F0" w:rsidP="00C167F0">
      <w:r w:rsidRPr="00414311">
        <w:rPr>
          <w:b/>
        </w:rPr>
        <w:t>C</w:t>
      </w:r>
      <w:r>
        <w:rPr>
          <w:b/>
        </w:rPr>
        <w:t>ounty</w:t>
      </w:r>
      <w:r w:rsidRPr="00414311">
        <w:rPr>
          <w:b/>
        </w:rPr>
        <w:t>:</w:t>
      </w:r>
      <w:r>
        <w:rPr>
          <w:b/>
        </w:rPr>
        <w:tab/>
      </w:r>
      <w:r>
        <w:rPr>
          <w:b/>
        </w:rPr>
        <w:tab/>
      </w:r>
      <w:r>
        <w:rPr>
          <w:b/>
        </w:rPr>
        <w:tab/>
      </w:r>
      <w:r w:rsidR="00911BB6">
        <w:rPr>
          <w:b/>
        </w:rPr>
        <w:tab/>
      </w:r>
      <w:r w:rsidRPr="005C504F">
        <w:rPr>
          <w:rStyle w:val="PlaceholderText"/>
          <w:color w:val="5B9BD5"/>
          <w:u w:val="single"/>
        </w:rPr>
        <w:t>Enter County</w:t>
      </w:r>
    </w:p>
    <w:p w14:paraId="1199B33D" w14:textId="77777777" w:rsidR="00C167F0" w:rsidRDefault="00C167F0" w:rsidP="00C167F0">
      <w:pPr>
        <w:rPr>
          <w:b/>
        </w:rPr>
      </w:pPr>
    </w:p>
    <w:p w14:paraId="507DD9B1" w14:textId="77777777" w:rsidR="00C167F0" w:rsidRPr="00414311" w:rsidRDefault="00C167F0" w:rsidP="00C167F0">
      <w:r>
        <w:rPr>
          <w:b/>
        </w:rPr>
        <w:t xml:space="preserve">Conference </w:t>
      </w:r>
      <w:r w:rsidRPr="00414311">
        <w:rPr>
          <w:b/>
        </w:rPr>
        <w:t>Date:</w:t>
      </w:r>
      <w:r w:rsidRPr="00414311">
        <w:tab/>
      </w:r>
      <w:r>
        <w:tab/>
      </w:r>
      <w:r w:rsidRPr="005C504F">
        <w:rPr>
          <w:rStyle w:val="PlaceholderText"/>
          <w:color w:val="5B9BD5"/>
          <w:u w:val="single"/>
        </w:rPr>
        <w:t>Click here to enter a date</w:t>
      </w:r>
      <w:r w:rsidRPr="005C504F">
        <w:rPr>
          <w:rStyle w:val="PlaceholderText"/>
          <w:color w:val="5B9BD5"/>
        </w:rPr>
        <w:t>.</w:t>
      </w:r>
    </w:p>
    <w:p w14:paraId="07152D6D" w14:textId="77777777" w:rsidR="00C167F0" w:rsidRPr="00414311" w:rsidRDefault="00C167F0" w:rsidP="00C167F0">
      <w:r w:rsidRPr="00414311">
        <w:rPr>
          <w:b/>
        </w:rPr>
        <w:t>T</w:t>
      </w:r>
      <w:r>
        <w:rPr>
          <w:b/>
        </w:rPr>
        <w:t>ime</w:t>
      </w:r>
      <w:r w:rsidRPr="00414311">
        <w:rPr>
          <w:b/>
        </w:rPr>
        <w:t>:</w:t>
      </w:r>
      <w:r>
        <w:rPr>
          <w:b/>
        </w:rPr>
        <w:tab/>
      </w:r>
      <w:r>
        <w:rPr>
          <w:b/>
        </w:rPr>
        <w:tab/>
      </w:r>
      <w:r>
        <w:rPr>
          <w:b/>
        </w:rPr>
        <w:tab/>
      </w:r>
      <w:r>
        <w:rPr>
          <w:b/>
        </w:rPr>
        <w:tab/>
      </w:r>
      <w:r w:rsidRPr="005C504F">
        <w:rPr>
          <w:rStyle w:val="PlaceholderText"/>
          <w:color w:val="5B9BD5"/>
          <w:u w:val="single"/>
        </w:rPr>
        <w:t>Enter meeting time.</w:t>
      </w:r>
    </w:p>
    <w:p w14:paraId="527C6512" w14:textId="77777777" w:rsidR="00C167F0" w:rsidRDefault="00C167F0" w:rsidP="00C167F0">
      <w:pPr>
        <w:rPr>
          <w:b/>
        </w:rPr>
      </w:pPr>
    </w:p>
    <w:p w14:paraId="093E3F68" w14:textId="77777777" w:rsidR="00C167F0" w:rsidRPr="00414311" w:rsidRDefault="00C167F0" w:rsidP="00C167F0">
      <w:r w:rsidRPr="00414311">
        <w:rPr>
          <w:b/>
        </w:rPr>
        <w:t>P</w:t>
      </w:r>
      <w:r>
        <w:rPr>
          <w:b/>
        </w:rPr>
        <w:t>rime Contractor</w:t>
      </w:r>
      <w:r w:rsidRPr="00414311">
        <w:rPr>
          <w:b/>
        </w:rPr>
        <w:t>:</w:t>
      </w:r>
      <w:r>
        <w:rPr>
          <w:b/>
        </w:rPr>
        <w:tab/>
      </w:r>
      <w:r>
        <w:rPr>
          <w:b/>
        </w:rPr>
        <w:tab/>
      </w:r>
      <w:r w:rsidRPr="005C504F">
        <w:rPr>
          <w:rStyle w:val="PlaceholderText"/>
          <w:color w:val="5B9BD5"/>
          <w:u w:val="single"/>
        </w:rPr>
        <w:t>Enter Prime Contractor name</w:t>
      </w:r>
      <w:r w:rsidRPr="005C504F">
        <w:rPr>
          <w:rStyle w:val="PlaceholderText"/>
          <w:color w:val="5B9BD5"/>
        </w:rPr>
        <w:t>.</w:t>
      </w:r>
    </w:p>
    <w:p w14:paraId="3413206B" w14:textId="77777777" w:rsidR="00C167F0" w:rsidRPr="00414311" w:rsidRDefault="00C167F0" w:rsidP="00C167F0">
      <w:r>
        <w:t>(</w:t>
      </w:r>
      <w:r w:rsidRPr="00414311">
        <w:t>address)</w:t>
      </w:r>
      <w:r>
        <w:tab/>
      </w:r>
      <w:r>
        <w:tab/>
      </w:r>
      <w:r>
        <w:tab/>
      </w:r>
      <w:r w:rsidRPr="005C504F">
        <w:rPr>
          <w:rStyle w:val="PlaceholderText"/>
          <w:color w:val="5B9BD5"/>
          <w:u w:val="single"/>
        </w:rPr>
        <w:t>Enter address</w:t>
      </w:r>
      <w:r w:rsidRPr="005C504F">
        <w:rPr>
          <w:rStyle w:val="PlaceholderText"/>
          <w:color w:val="5B9BD5"/>
        </w:rPr>
        <w:t>.</w:t>
      </w:r>
    </w:p>
    <w:p w14:paraId="5CCF8615" w14:textId="575F89D5" w:rsidR="00C167F0" w:rsidRDefault="00C167F0" w:rsidP="00C167F0">
      <w:pPr>
        <w:rPr>
          <w:b/>
        </w:rPr>
      </w:pPr>
      <w:r>
        <w:rPr>
          <w:b/>
        </w:rPr>
        <w:tab/>
      </w:r>
      <w:r>
        <w:rPr>
          <w:b/>
        </w:rPr>
        <w:tab/>
      </w:r>
      <w:r>
        <w:rPr>
          <w:b/>
        </w:rPr>
        <w:tab/>
      </w:r>
      <w:r>
        <w:rPr>
          <w:b/>
        </w:rPr>
        <w:tab/>
      </w:r>
      <w:r w:rsidRPr="005C504F">
        <w:rPr>
          <w:rStyle w:val="PlaceholderText"/>
          <w:color w:val="5B9BD5"/>
          <w:u w:val="single"/>
        </w:rPr>
        <w:t xml:space="preserve">Enter </w:t>
      </w:r>
      <w:r w:rsidR="00EF5A0A">
        <w:rPr>
          <w:rStyle w:val="PlaceholderText"/>
          <w:color w:val="5B9BD5"/>
          <w:u w:val="single"/>
        </w:rPr>
        <w:t>a</w:t>
      </w:r>
      <w:r w:rsidRPr="005C504F">
        <w:rPr>
          <w:rStyle w:val="PlaceholderText"/>
          <w:color w:val="5B9BD5"/>
          <w:u w:val="single"/>
        </w:rPr>
        <w:t>ddress.</w:t>
      </w:r>
    </w:p>
    <w:p w14:paraId="2057ABF9" w14:textId="77777777" w:rsidR="00C167F0" w:rsidRDefault="00C167F0" w:rsidP="00C167F0">
      <w:pPr>
        <w:rPr>
          <w:b/>
        </w:rPr>
      </w:pPr>
    </w:p>
    <w:p w14:paraId="5E6D28DA" w14:textId="77777777" w:rsidR="00C167F0" w:rsidRPr="00414311" w:rsidRDefault="00C167F0" w:rsidP="00C167F0">
      <w:r w:rsidRPr="00414311">
        <w:rPr>
          <w:b/>
        </w:rPr>
        <w:t>E</w:t>
      </w:r>
      <w:r>
        <w:rPr>
          <w:b/>
        </w:rPr>
        <w:t>ngineer(s</w:t>
      </w:r>
      <w:r w:rsidRPr="00414311">
        <w:rPr>
          <w:b/>
        </w:rPr>
        <w:t>):</w:t>
      </w:r>
      <w:r>
        <w:rPr>
          <w:b/>
        </w:rPr>
        <w:tab/>
      </w:r>
      <w:r>
        <w:rPr>
          <w:b/>
        </w:rPr>
        <w:tab/>
      </w:r>
      <w:r>
        <w:rPr>
          <w:b/>
        </w:rPr>
        <w:tab/>
      </w:r>
      <w:r w:rsidRPr="005C504F">
        <w:rPr>
          <w:rStyle w:val="PlaceholderText"/>
          <w:color w:val="5B9BD5"/>
          <w:u w:val="single"/>
        </w:rPr>
        <w:t>Click here to enter text</w:t>
      </w:r>
      <w:r w:rsidRPr="005C504F">
        <w:rPr>
          <w:rStyle w:val="PlaceholderText"/>
          <w:color w:val="5B9BD5"/>
        </w:rPr>
        <w:t>.</w:t>
      </w:r>
    </w:p>
    <w:p w14:paraId="1CC51248" w14:textId="77777777" w:rsidR="00C167F0" w:rsidRPr="00414311" w:rsidRDefault="00C167F0" w:rsidP="00C167F0">
      <w:r w:rsidRPr="00414311">
        <w:t>(address)</w:t>
      </w:r>
      <w:r>
        <w:tab/>
      </w:r>
      <w:r>
        <w:tab/>
      </w:r>
      <w:r>
        <w:tab/>
      </w:r>
      <w:r w:rsidRPr="005C504F">
        <w:rPr>
          <w:rStyle w:val="PlaceholderText"/>
          <w:color w:val="5B9BD5"/>
          <w:u w:val="single"/>
        </w:rPr>
        <w:t>Click here to enter text</w:t>
      </w:r>
      <w:r w:rsidRPr="005C504F">
        <w:rPr>
          <w:rStyle w:val="PlaceholderText"/>
          <w:color w:val="5B9BD5"/>
        </w:rPr>
        <w:t>.</w:t>
      </w:r>
    </w:p>
    <w:p w14:paraId="4F5B1AE3" w14:textId="77777777" w:rsidR="00C167F0" w:rsidRPr="00414311" w:rsidRDefault="00C167F0" w:rsidP="00C167F0">
      <w:r>
        <w:tab/>
      </w:r>
      <w:r>
        <w:tab/>
      </w:r>
      <w:r>
        <w:tab/>
      </w:r>
      <w:r>
        <w:tab/>
      </w:r>
      <w:r w:rsidRPr="005C504F">
        <w:rPr>
          <w:rStyle w:val="PlaceholderText"/>
          <w:color w:val="5B9BD5"/>
          <w:u w:val="single"/>
        </w:rPr>
        <w:t>Click here to enter text</w:t>
      </w:r>
      <w:r w:rsidRPr="005C504F">
        <w:rPr>
          <w:rStyle w:val="PlaceholderText"/>
          <w:color w:val="5B9BD5"/>
        </w:rPr>
        <w:t>.</w:t>
      </w:r>
    </w:p>
    <w:p w14:paraId="75236249" w14:textId="77777777" w:rsidR="00C167F0" w:rsidRDefault="00C167F0" w:rsidP="00C167F0">
      <w:pPr>
        <w:jc w:val="center"/>
        <w:rPr>
          <w:b/>
        </w:rPr>
      </w:pPr>
    </w:p>
    <w:p w14:paraId="697E72F8" w14:textId="77777777" w:rsidR="00C167F0" w:rsidRDefault="00C167F0" w:rsidP="00C167F0">
      <w:pPr>
        <w:jc w:val="center"/>
        <w:rPr>
          <w:b/>
        </w:rPr>
      </w:pPr>
      <w:r w:rsidRPr="00300080">
        <w:rPr>
          <w:b/>
        </w:rPr>
        <w:t>ITEMS OF DISCUSSION</w:t>
      </w:r>
    </w:p>
    <w:p w14:paraId="330D7607" w14:textId="77777777" w:rsidR="00C167F0" w:rsidRDefault="00C167F0" w:rsidP="00C167F0">
      <w:pPr>
        <w:pStyle w:val="ListParagraph"/>
        <w:numPr>
          <w:ilvl w:val="0"/>
          <w:numId w:val="16"/>
        </w:numPr>
        <w:rPr>
          <w:b/>
        </w:rPr>
      </w:pPr>
      <w:r w:rsidRPr="005E70AC">
        <w:rPr>
          <w:b/>
        </w:rPr>
        <w:t>Introductions</w:t>
      </w:r>
    </w:p>
    <w:p w14:paraId="2675AD88" w14:textId="77777777" w:rsidR="00C167F0" w:rsidRDefault="00C167F0" w:rsidP="00C167F0">
      <w:pPr>
        <w:pStyle w:val="ListParagraph"/>
        <w:numPr>
          <w:ilvl w:val="1"/>
          <w:numId w:val="16"/>
        </w:numPr>
        <w:ind w:left="1260"/>
      </w:pPr>
      <w:r w:rsidRPr="00510BDE">
        <w:t>Sign-in sheet prese</w:t>
      </w:r>
      <w:r>
        <w:t xml:space="preserve">nted to everyone in attendance </w:t>
      </w:r>
      <w:r w:rsidRPr="00510BDE">
        <w:t>(the sign-in sheet should include everyone’s name, contact phone #, cell #, and e-mail address)</w:t>
      </w:r>
    </w:p>
    <w:p w14:paraId="0B8EFCB9" w14:textId="77777777" w:rsidR="00C167F0" w:rsidRPr="00A01B0A" w:rsidRDefault="00C167F0" w:rsidP="00C167F0">
      <w:pPr>
        <w:pStyle w:val="ListParagraph"/>
        <w:numPr>
          <w:ilvl w:val="0"/>
          <w:numId w:val="16"/>
        </w:numPr>
      </w:pPr>
      <w:r>
        <w:rPr>
          <w:b/>
        </w:rPr>
        <w:t>Personnel</w:t>
      </w:r>
    </w:p>
    <w:p w14:paraId="0781EF2C" w14:textId="77777777" w:rsidR="00C167F0" w:rsidRDefault="00C167F0" w:rsidP="00C167F0">
      <w:pPr>
        <w:pStyle w:val="ListParagraph"/>
        <w:numPr>
          <w:ilvl w:val="1"/>
          <w:numId w:val="16"/>
        </w:numPr>
      </w:pPr>
      <w:r w:rsidRPr="003B5F8E">
        <w:t>Engineering Staff</w:t>
      </w:r>
    </w:p>
    <w:p w14:paraId="1EC113AC" w14:textId="77777777" w:rsidR="00C167F0" w:rsidRPr="00C34AD6" w:rsidRDefault="00C167F0" w:rsidP="00C167F0">
      <w:pPr>
        <w:pStyle w:val="ListParagraph"/>
        <w:numPr>
          <w:ilvl w:val="2"/>
          <w:numId w:val="16"/>
        </w:numPr>
      </w:pPr>
      <w:r>
        <w:t>NDDOT Responsible Charge</w:t>
      </w:r>
      <w:r>
        <w:tab/>
      </w:r>
      <w:r w:rsidR="00911BB6">
        <w:tab/>
      </w:r>
      <w:r w:rsidRPr="005C504F">
        <w:rPr>
          <w:rStyle w:val="PlaceholderText"/>
          <w:color w:val="5B9BD5"/>
          <w:u w:val="single"/>
        </w:rPr>
        <w:t>Click here to enter text</w:t>
      </w:r>
      <w:r w:rsidRPr="005C504F">
        <w:rPr>
          <w:rStyle w:val="PlaceholderText"/>
          <w:color w:val="5B9BD5"/>
        </w:rPr>
        <w:t>.</w:t>
      </w:r>
    </w:p>
    <w:p w14:paraId="701C7929" w14:textId="77777777" w:rsidR="00C167F0" w:rsidRDefault="00C167F0" w:rsidP="00C167F0">
      <w:pPr>
        <w:pStyle w:val="ListParagraph"/>
        <w:numPr>
          <w:ilvl w:val="2"/>
          <w:numId w:val="16"/>
        </w:numPr>
      </w:pPr>
      <w:r>
        <w:t>LPA Responsible Charge</w:t>
      </w:r>
      <w:r>
        <w:tab/>
      </w:r>
      <w:r>
        <w:tab/>
      </w:r>
      <w:r w:rsidRPr="005C504F">
        <w:rPr>
          <w:rStyle w:val="PlaceholderText"/>
          <w:color w:val="5B9BD5"/>
          <w:u w:val="single"/>
        </w:rPr>
        <w:t>Click here to enter text</w:t>
      </w:r>
      <w:r w:rsidRPr="005C504F">
        <w:rPr>
          <w:rStyle w:val="PlaceholderText"/>
          <w:color w:val="5B9BD5"/>
        </w:rPr>
        <w:t>.</w:t>
      </w:r>
    </w:p>
    <w:p w14:paraId="0F610545" w14:textId="77777777" w:rsidR="00C167F0" w:rsidRDefault="00C167F0" w:rsidP="00C167F0">
      <w:pPr>
        <w:pStyle w:val="ListParagraph"/>
        <w:numPr>
          <w:ilvl w:val="2"/>
          <w:numId w:val="16"/>
        </w:numPr>
      </w:pPr>
      <w:r>
        <w:t xml:space="preserve">Project Engineer </w:t>
      </w:r>
      <w:r>
        <w:tab/>
      </w:r>
      <w:r>
        <w:tab/>
      </w:r>
      <w:r>
        <w:tab/>
      </w:r>
      <w:r w:rsidRPr="005C504F">
        <w:rPr>
          <w:rStyle w:val="PlaceholderText"/>
          <w:color w:val="5B9BD5"/>
          <w:u w:val="single"/>
        </w:rPr>
        <w:t>Click here to enter text</w:t>
      </w:r>
      <w:r w:rsidRPr="005C504F">
        <w:rPr>
          <w:rStyle w:val="PlaceholderText"/>
          <w:color w:val="5B9BD5"/>
        </w:rPr>
        <w:t>.</w:t>
      </w:r>
    </w:p>
    <w:p w14:paraId="1813E6C9" w14:textId="77777777" w:rsidR="00C167F0" w:rsidRDefault="00C167F0" w:rsidP="00C167F0">
      <w:pPr>
        <w:pStyle w:val="ListParagraph"/>
        <w:numPr>
          <w:ilvl w:val="2"/>
          <w:numId w:val="16"/>
        </w:numPr>
      </w:pPr>
      <w:r>
        <w:t>Main Inspector</w:t>
      </w:r>
      <w:r>
        <w:tab/>
      </w:r>
      <w:r>
        <w:tab/>
      </w:r>
      <w:r>
        <w:tab/>
      </w:r>
      <w:r w:rsidRPr="005C504F">
        <w:rPr>
          <w:rStyle w:val="PlaceholderText"/>
          <w:color w:val="5B9BD5"/>
          <w:u w:val="single"/>
        </w:rPr>
        <w:t>Click here to enter text</w:t>
      </w:r>
      <w:r w:rsidRPr="005C504F">
        <w:rPr>
          <w:rStyle w:val="PlaceholderText"/>
          <w:color w:val="5B9BD5"/>
        </w:rPr>
        <w:t>.</w:t>
      </w:r>
    </w:p>
    <w:p w14:paraId="4E8961C5" w14:textId="77777777" w:rsidR="00C167F0" w:rsidRDefault="00C167F0" w:rsidP="00C167F0">
      <w:pPr>
        <w:pStyle w:val="ListParagraph"/>
        <w:numPr>
          <w:ilvl w:val="2"/>
          <w:numId w:val="16"/>
        </w:numPr>
      </w:pPr>
      <w:r>
        <w:t xml:space="preserve">Inspectors         </w:t>
      </w:r>
      <w:r>
        <w:tab/>
      </w:r>
      <w:r>
        <w:tab/>
      </w:r>
      <w:r>
        <w:tab/>
      </w:r>
      <w:r w:rsidRPr="005C504F">
        <w:rPr>
          <w:rStyle w:val="PlaceholderText"/>
          <w:color w:val="5B9BD5"/>
          <w:u w:val="single"/>
        </w:rPr>
        <w:t>Click here to enter text</w:t>
      </w:r>
      <w:r w:rsidRPr="005C504F">
        <w:rPr>
          <w:rStyle w:val="PlaceholderText"/>
          <w:color w:val="5B9BD5"/>
        </w:rPr>
        <w:t>.</w:t>
      </w:r>
    </w:p>
    <w:p w14:paraId="0778979D" w14:textId="77777777" w:rsidR="00C167F0" w:rsidRDefault="00C167F0" w:rsidP="00C167F0">
      <w:pPr>
        <w:pStyle w:val="ListParagraph"/>
        <w:numPr>
          <w:ilvl w:val="2"/>
          <w:numId w:val="16"/>
        </w:numPr>
      </w:pPr>
      <w:r>
        <w:t xml:space="preserve">Tester                </w:t>
      </w:r>
      <w:r>
        <w:tab/>
      </w:r>
      <w:r>
        <w:tab/>
      </w:r>
      <w:r>
        <w:tab/>
      </w:r>
      <w:r w:rsidRPr="005C504F">
        <w:rPr>
          <w:rStyle w:val="PlaceholderText"/>
          <w:color w:val="5B9BD5"/>
          <w:u w:val="single"/>
        </w:rPr>
        <w:t>Click here to enter text</w:t>
      </w:r>
      <w:r w:rsidRPr="005C504F">
        <w:rPr>
          <w:rStyle w:val="PlaceholderText"/>
          <w:color w:val="5B9BD5"/>
        </w:rPr>
        <w:t>.</w:t>
      </w:r>
    </w:p>
    <w:p w14:paraId="385D1BBB" w14:textId="77777777" w:rsidR="00C167F0" w:rsidRDefault="00C167F0" w:rsidP="00C167F0">
      <w:pPr>
        <w:pStyle w:val="ListParagraph"/>
        <w:numPr>
          <w:ilvl w:val="2"/>
          <w:numId w:val="16"/>
        </w:numPr>
        <w:rPr>
          <w:rStyle w:val="PlaceholderText"/>
          <w:color w:val="5B9BD5"/>
        </w:rPr>
      </w:pPr>
      <w:r>
        <w:t xml:space="preserve">Surveyor            </w:t>
      </w:r>
      <w:r>
        <w:tab/>
      </w:r>
      <w:r>
        <w:tab/>
      </w:r>
      <w:r>
        <w:tab/>
      </w:r>
      <w:r w:rsidRPr="005C504F">
        <w:rPr>
          <w:rStyle w:val="PlaceholderText"/>
          <w:color w:val="5B9BD5"/>
          <w:u w:val="single"/>
        </w:rPr>
        <w:t>Click here to enter text</w:t>
      </w:r>
      <w:r w:rsidRPr="005C504F">
        <w:rPr>
          <w:rStyle w:val="PlaceholderText"/>
          <w:color w:val="5B9BD5"/>
        </w:rPr>
        <w:t>.</w:t>
      </w:r>
    </w:p>
    <w:p w14:paraId="66FDA987" w14:textId="77777777" w:rsidR="00C167F0" w:rsidRPr="00C167F0" w:rsidRDefault="00C167F0" w:rsidP="00C167F0">
      <w:pPr>
        <w:rPr>
          <w:rFonts w:cs="Times New Roman"/>
          <w:color w:val="5B9BD5"/>
        </w:rPr>
      </w:pPr>
      <w:r>
        <w:rPr>
          <w:rStyle w:val="PlaceholderText"/>
          <w:color w:val="5B9BD5"/>
        </w:rPr>
        <w:br w:type="page"/>
      </w:r>
    </w:p>
    <w:p w14:paraId="2C5D7CA8" w14:textId="77777777" w:rsidR="00C167F0" w:rsidRDefault="00C167F0" w:rsidP="00C167F0">
      <w:pPr>
        <w:pStyle w:val="ListParagraph"/>
        <w:numPr>
          <w:ilvl w:val="1"/>
          <w:numId w:val="16"/>
        </w:numPr>
      </w:pPr>
      <w:r>
        <w:lastRenderedPageBreak/>
        <w:t xml:space="preserve"> Contractor Staff</w:t>
      </w:r>
    </w:p>
    <w:p w14:paraId="1983FFFE" w14:textId="77777777" w:rsidR="00C167F0" w:rsidRDefault="00C167F0" w:rsidP="00C167F0">
      <w:pPr>
        <w:pStyle w:val="ListParagraph"/>
        <w:numPr>
          <w:ilvl w:val="2"/>
          <w:numId w:val="16"/>
        </w:numPr>
      </w:pPr>
      <w:r>
        <w:t>Project Manager</w:t>
      </w:r>
      <w:r>
        <w:tab/>
      </w:r>
      <w:r>
        <w:tab/>
      </w:r>
      <w:r>
        <w:tab/>
      </w:r>
      <w:r w:rsidRPr="005C504F">
        <w:rPr>
          <w:rStyle w:val="PlaceholderText"/>
          <w:color w:val="5B9BD5"/>
          <w:u w:val="single"/>
        </w:rPr>
        <w:t>Click here to enter text</w:t>
      </w:r>
      <w:r w:rsidRPr="005C504F">
        <w:rPr>
          <w:rStyle w:val="PlaceholderText"/>
          <w:color w:val="5B9BD5"/>
        </w:rPr>
        <w:t>.</w:t>
      </w:r>
    </w:p>
    <w:p w14:paraId="78006745" w14:textId="77777777" w:rsidR="00C167F0" w:rsidRDefault="00C167F0" w:rsidP="00C167F0">
      <w:pPr>
        <w:pStyle w:val="ListParagraph"/>
        <w:numPr>
          <w:ilvl w:val="2"/>
          <w:numId w:val="16"/>
        </w:numPr>
      </w:pPr>
      <w:r>
        <w:t>Project Superintendent</w:t>
      </w:r>
      <w:r>
        <w:tab/>
      </w:r>
      <w:r>
        <w:tab/>
      </w:r>
      <w:r w:rsidRPr="005C504F">
        <w:rPr>
          <w:rStyle w:val="PlaceholderText"/>
          <w:color w:val="5B9BD5"/>
          <w:u w:val="single"/>
        </w:rPr>
        <w:t>Click here to enter text</w:t>
      </w:r>
      <w:r w:rsidRPr="005C504F">
        <w:rPr>
          <w:rStyle w:val="PlaceholderText"/>
          <w:color w:val="5B9BD5"/>
        </w:rPr>
        <w:t>.</w:t>
      </w:r>
    </w:p>
    <w:p w14:paraId="4286C484" w14:textId="77777777" w:rsidR="00C167F0" w:rsidRDefault="00C167F0" w:rsidP="00C167F0">
      <w:pPr>
        <w:pStyle w:val="ListParagraph"/>
        <w:numPr>
          <w:ilvl w:val="2"/>
          <w:numId w:val="16"/>
        </w:numPr>
      </w:pPr>
      <w:r>
        <w:t>Foreman</w:t>
      </w:r>
      <w:r>
        <w:tab/>
      </w:r>
      <w:r>
        <w:tab/>
      </w:r>
      <w:r>
        <w:tab/>
      </w:r>
      <w:r>
        <w:tab/>
      </w:r>
      <w:r w:rsidRPr="005C504F">
        <w:rPr>
          <w:rStyle w:val="PlaceholderText"/>
          <w:color w:val="5B9BD5"/>
          <w:u w:val="single"/>
        </w:rPr>
        <w:t>Click here to enter text</w:t>
      </w:r>
      <w:r w:rsidRPr="005C504F">
        <w:rPr>
          <w:rStyle w:val="PlaceholderText"/>
          <w:color w:val="5B9BD5"/>
        </w:rPr>
        <w:t>.</w:t>
      </w:r>
    </w:p>
    <w:p w14:paraId="472DDEEF" w14:textId="77777777" w:rsidR="00C167F0" w:rsidRDefault="00C167F0" w:rsidP="00C167F0">
      <w:pPr>
        <w:pStyle w:val="ListParagraph"/>
        <w:numPr>
          <w:ilvl w:val="2"/>
          <w:numId w:val="16"/>
        </w:numPr>
      </w:pPr>
      <w:r>
        <w:t>EEO/DBE officer</w:t>
      </w:r>
      <w:r>
        <w:tab/>
      </w:r>
      <w:r>
        <w:tab/>
      </w:r>
      <w:r>
        <w:tab/>
      </w:r>
      <w:r w:rsidRPr="005C504F">
        <w:rPr>
          <w:rStyle w:val="PlaceholderText"/>
          <w:color w:val="5B9BD5"/>
          <w:u w:val="single"/>
        </w:rPr>
        <w:t>Click here to enter text</w:t>
      </w:r>
      <w:r w:rsidRPr="005C504F">
        <w:rPr>
          <w:rStyle w:val="PlaceholderText"/>
          <w:color w:val="5B9BD5"/>
        </w:rPr>
        <w:t>.</w:t>
      </w:r>
    </w:p>
    <w:p w14:paraId="45CE4EA4" w14:textId="77777777" w:rsidR="00C167F0" w:rsidRDefault="00C167F0" w:rsidP="00C167F0">
      <w:pPr>
        <w:pStyle w:val="ListParagraph"/>
        <w:numPr>
          <w:ilvl w:val="2"/>
          <w:numId w:val="16"/>
        </w:numPr>
      </w:pPr>
      <w:r>
        <w:t>Traffic Control Watchperson</w:t>
      </w:r>
      <w:r>
        <w:tab/>
      </w:r>
      <w:r w:rsidRPr="005C504F">
        <w:rPr>
          <w:rStyle w:val="PlaceholderText"/>
          <w:color w:val="5B9BD5"/>
          <w:u w:val="single"/>
        </w:rPr>
        <w:t>Click here to enter text</w:t>
      </w:r>
      <w:r w:rsidRPr="005C504F">
        <w:rPr>
          <w:rStyle w:val="PlaceholderText"/>
          <w:color w:val="5B9BD5"/>
        </w:rPr>
        <w:t>.</w:t>
      </w:r>
    </w:p>
    <w:p w14:paraId="16ABBEED" w14:textId="77777777" w:rsidR="00C167F0" w:rsidRDefault="00C167F0" w:rsidP="00C167F0">
      <w:pPr>
        <w:pStyle w:val="ListParagraph"/>
        <w:numPr>
          <w:ilvl w:val="2"/>
          <w:numId w:val="16"/>
        </w:numPr>
      </w:pPr>
      <w:r>
        <w:t>Safety Officer</w:t>
      </w:r>
      <w:r>
        <w:tab/>
      </w:r>
      <w:r>
        <w:tab/>
      </w:r>
      <w:r>
        <w:tab/>
      </w:r>
      <w:r w:rsidRPr="005C504F">
        <w:rPr>
          <w:rStyle w:val="PlaceholderText"/>
          <w:color w:val="5B9BD5"/>
          <w:u w:val="single"/>
        </w:rPr>
        <w:t>Click here to enter text</w:t>
      </w:r>
      <w:r w:rsidRPr="005C504F">
        <w:rPr>
          <w:rStyle w:val="PlaceholderText"/>
          <w:color w:val="5B9BD5"/>
        </w:rPr>
        <w:t>.</w:t>
      </w:r>
    </w:p>
    <w:p w14:paraId="55C8394D" w14:textId="77777777" w:rsidR="00C167F0" w:rsidRDefault="00C167F0" w:rsidP="00C167F0">
      <w:pPr>
        <w:pStyle w:val="ListParagraph"/>
        <w:numPr>
          <w:ilvl w:val="2"/>
          <w:numId w:val="16"/>
        </w:numPr>
      </w:pPr>
      <w:r>
        <w:t>Erosion Control Supervisor</w:t>
      </w:r>
      <w:r>
        <w:tab/>
      </w:r>
      <w:r w:rsidR="00911BB6">
        <w:tab/>
      </w:r>
      <w:r w:rsidRPr="005C504F">
        <w:rPr>
          <w:rStyle w:val="PlaceholderText"/>
          <w:color w:val="5B9BD5"/>
          <w:u w:val="single"/>
        </w:rPr>
        <w:t>Click here to enter text</w:t>
      </w:r>
      <w:r w:rsidRPr="005C504F">
        <w:rPr>
          <w:rStyle w:val="PlaceholderText"/>
          <w:color w:val="5B9BD5"/>
        </w:rPr>
        <w:t>.</w:t>
      </w:r>
    </w:p>
    <w:p w14:paraId="7D4B2971" w14:textId="77777777" w:rsidR="00C167F0" w:rsidRDefault="00C167F0" w:rsidP="00C167F0">
      <w:pPr>
        <w:pStyle w:val="ListParagraph"/>
        <w:numPr>
          <w:ilvl w:val="1"/>
          <w:numId w:val="16"/>
        </w:numPr>
      </w:pPr>
      <w:r>
        <w:t>Collect list of emergency contacts from the contractor.</w:t>
      </w:r>
    </w:p>
    <w:p w14:paraId="5B5C6BEA" w14:textId="77777777" w:rsidR="00C167F0" w:rsidRPr="00040013" w:rsidRDefault="00C167F0" w:rsidP="00C167F0">
      <w:pPr>
        <w:pStyle w:val="ListParagraph"/>
        <w:numPr>
          <w:ilvl w:val="0"/>
          <w:numId w:val="16"/>
        </w:numPr>
        <w:rPr>
          <w:b/>
        </w:rPr>
      </w:pPr>
      <w:r w:rsidRPr="00040013">
        <w:rPr>
          <w:b/>
        </w:rPr>
        <w:t>Project Correspondence</w:t>
      </w:r>
    </w:p>
    <w:p w14:paraId="03A4C4AE" w14:textId="4D25951E" w:rsidR="00C167F0" w:rsidRDefault="00C167F0" w:rsidP="00C167F0">
      <w:pPr>
        <w:pStyle w:val="ListParagraph"/>
        <w:numPr>
          <w:ilvl w:val="1"/>
          <w:numId w:val="16"/>
        </w:numPr>
      </w:pPr>
      <w:r>
        <w:t>All project correspondence must contain related project number</w:t>
      </w:r>
      <w:r w:rsidR="00BA4A59">
        <w:t xml:space="preserve"> and PCN</w:t>
      </w:r>
      <w:r>
        <w:t>.</w:t>
      </w:r>
    </w:p>
    <w:p w14:paraId="631A046D" w14:textId="77777777" w:rsidR="00C167F0" w:rsidRDefault="00C167F0" w:rsidP="00C167F0">
      <w:pPr>
        <w:pStyle w:val="ListParagraph"/>
        <w:numPr>
          <w:ilvl w:val="1"/>
          <w:numId w:val="16"/>
        </w:numPr>
      </w:pPr>
      <w:r>
        <w:t>Discuss the chain of command.</w:t>
      </w:r>
    </w:p>
    <w:p w14:paraId="7828B2CB" w14:textId="77777777" w:rsidR="00C167F0" w:rsidRPr="006D24B5" w:rsidRDefault="00C167F0" w:rsidP="00C167F0">
      <w:pPr>
        <w:pStyle w:val="ListParagraph"/>
        <w:numPr>
          <w:ilvl w:val="0"/>
          <w:numId w:val="16"/>
        </w:numPr>
        <w:rPr>
          <w:b/>
        </w:rPr>
      </w:pPr>
      <w:r w:rsidRPr="006D24B5">
        <w:rPr>
          <w:b/>
        </w:rPr>
        <w:t>Schedule</w:t>
      </w:r>
    </w:p>
    <w:p w14:paraId="4C6016D9" w14:textId="77777777" w:rsidR="00C167F0" w:rsidRDefault="00C167F0" w:rsidP="00C167F0">
      <w:pPr>
        <w:pStyle w:val="ListParagraph"/>
        <w:numPr>
          <w:ilvl w:val="1"/>
          <w:numId w:val="16"/>
        </w:numPr>
      </w:pPr>
      <w:r w:rsidRPr="006D24B5">
        <w:t>Completion</w:t>
      </w:r>
      <w:r>
        <w:t xml:space="preserve"> date </w:t>
      </w:r>
      <w:r w:rsidR="007A4E1D">
        <w:t>(</w:t>
      </w:r>
      <w:r w:rsidR="007A4E1D" w:rsidRPr="007A4E1D">
        <w:rPr>
          <w:color w:val="FF0000"/>
        </w:rPr>
        <w:t>pick one and delete the others</w:t>
      </w:r>
      <w:r w:rsidR="007A4E1D">
        <w:t>)</w:t>
      </w:r>
    </w:p>
    <w:p w14:paraId="1D595B7A" w14:textId="77777777" w:rsidR="007A4E1D" w:rsidRPr="007A4E1D" w:rsidRDefault="007A4E1D" w:rsidP="007A4E1D">
      <w:pPr>
        <w:pStyle w:val="ListParagraph"/>
        <w:numPr>
          <w:ilvl w:val="2"/>
          <w:numId w:val="16"/>
        </w:numPr>
        <w:rPr>
          <w:b/>
          <w:bCs/>
        </w:rPr>
      </w:pPr>
      <w:r w:rsidRPr="007A4E1D">
        <w:rPr>
          <w:bCs/>
        </w:rPr>
        <w:t>Working Day Contracts.</w:t>
      </w:r>
      <w:r>
        <w:rPr>
          <w:bCs/>
        </w:rPr>
        <w:t xml:space="preserve">  </w:t>
      </w:r>
      <w:r>
        <w:t xml:space="preserve">The contract specifies </w:t>
      </w:r>
      <w:sdt>
        <w:sdtPr>
          <w:rPr>
            <w:rStyle w:val="SubtleEmphasis"/>
            <w:i w:val="0"/>
            <w:iCs/>
          </w:rPr>
          <w:id w:val="-120999826"/>
          <w:showingPlcHdr/>
        </w:sdtPr>
        <w:sdtEndPr>
          <w:rPr>
            <w:rStyle w:val="SubtleEmphasis"/>
          </w:rPr>
        </w:sdtEndPr>
        <w:sdtContent>
          <w:r w:rsidRPr="007A4E1D">
            <w:rPr>
              <w:rStyle w:val="PlaceholderText"/>
              <w:color w:val="5B9BD5"/>
            </w:rPr>
            <w:t>enter number of working days</w:t>
          </w:r>
        </w:sdtContent>
      </w:sdt>
      <w:r>
        <w:t xml:space="preserve"> working days. Working days are charged from the starting date specified in the contract, or the date the contractor starts work at the project site, whichever is earlier.  Specified starting date is </w:t>
      </w:r>
      <w:sdt>
        <w:sdtPr>
          <w:id w:val="575556895"/>
          <w:showingPlcHdr/>
          <w:date>
            <w:dateFormat w:val="M/d/yyyy"/>
            <w:lid w:val="en-US"/>
            <w:storeMappedDataAs w:val="dateTime"/>
            <w:calendar w:val="gregorian"/>
          </w:date>
        </w:sdtPr>
        <w:sdtEndPr/>
        <w:sdtContent>
          <w:r>
            <w:rPr>
              <w:rStyle w:val="PlaceholderText"/>
              <w:color w:val="5B9BD5"/>
            </w:rPr>
            <w:t>Click here to enter a date.</w:t>
          </w:r>
        </w:sdtContent>
      </w:sdt>
    </w:p>
    <w:p w14:paraId="0817063B" w14:textId="77777777" w:rsidR="007A4E1D" w:rsidRPr="007A4E1D" w:rsidRDefault="007A4E1D" w:rsidP="007A4E1D">
      <w:pPr>
        <w:pStyle w:val="ListParagraph"/>
        <w:numPr>
          <w:ilvl w:val="2"/>
          <w:numId w:val="16"/>
        </w:numPr>
        <w:rPr>
          <w:b/>
          <w:bCs/>
        </w:rPr>
      </w:pPr>
      <w:r>
        <w:t xml:space="preserve">Calendar Day Contracts.  The contract specifies </w:t>
      </w:r>
      <w:sdt>
        <w:sdtPr>
          <w:alias w:val="Enter number of Calendar Days"/>
          <w:tag w:val="Calendar"/>
          <w:id w:val="-150370726"/>
          <w:showingPlcHdr/>
          <w:text/>
        </w:sdtPr>
        <w:sdtEndPr/>
        <w:sdtContent>
          <w:r>
            <w:rPr>
              <w:rStyle w:val="PlaceholderText"/>
              <w:color w:val="5B9BD5"/>
            </w:rPr>
            <w:t>Click here to enter text.</w:t>
          </w:r>
        </w:sdtContent>
      </w:sdt>
      <w:r>
        <w:t xml:space="preserve"> calendar days.   Time charges will begin at the starting date specified in the contract, or the date the contractor starts work at the project site, whichever is earlier.  Specified starting date is </w:t>
      </w:r>
      <w:sdt>
        <w:sdtPr>
          <w:id w:val="2104215772"/>
          <w:showingPlcHdr/>
          <w:date>
            <w:dateFormat w:val="M/d/yyyy"/>
            <w:lid w:val="en-US"/>
            <w:storeMappedDataAs w:val="dateTime"/>
            <w:calendar w:val="gregorian"/>
          </w:date>
        </w:sdtPr>
        <w:sdtEndPr/>
        <w:sdtContent>
          <w:r>
            <w:rPr>
              <w:rStyle w:val="PlaceholderText"/>
              <w:color w:val="5B9BD5"/>
            </w:rPr>
            <w:t>Click here to enter a date.</w:t>
          </w:r>
        </w:sdtContent>
      </w:sdt>
    </w:p>
    <w:p w14:paraId="7656ADAB" w14:textId="77777777" w:rsidR="007A4E1D" w:rsidRPr="007A4E1D" w:rsidRDefault="007A4E1D" w:rsidP="007A4E1D">
      <w:pPr>
        <w:pStyle w:val="ListParagraph"/>
        <w:numPr>
          <w:ilvl w:val="2"/>
          <w:numId w:val="16"/>
        </w:numPr>
        <w:rPr>
          <w:b/>
          <w:bCs/>
        </w:rPr>
      </w:pPr>
      <w:r>
        <w:t xml:space="preserve">Completion Date Contracts.  This contract has a completion date of </w:t>
      </w:r>
      <w:sdt>
        <w:sdtPr>
          <w:rPr>
            <w:rStyle w:val="SubtleEmphasis"/>
            <w:b/>
            <w:bCs/>
            <w:i w:val="0"/>
            <w:iCs/>
          </w:rPr>
          <w:id w:val="7502467"/>
          <w:showingPlcHdr/>
          <w:date>
            <w:dateFormat w:val="MMMM d, yyyy"/>
            <w:lid w:val="en-US"/>
            <w:storeMappedDataAs w:val="dateTime"/>
            <w:calendar w:val="gregorian"/>
          </w:date>
        </w:sdtPr>
        <w:sdtEndPr>
          <w:rPr>
            <w:rStyle w:val="SubtleEmphasis"/>
          </w:rPr>
        </w:sdtEndPr>
        <w:sdtContent>
          <w:r w:rsidRPr="007A4E1D">
            <w:rPr>
              <w:rStyle w:val="PlaceholderText"/>
              <w:color w:val="5B9BD5"/>
            </w:rPr>
            <w:t>Click on completion date.</w:t>
          </w:r>
        </w:sdtContent>
      </w:sdt>
      <w:r>
        <w:t xml:space="preserve"> with a guarantee of </w:t>
      </w:r>
      <w:sdt>
        <w:sdtPr>
          <w:rPr>
            <w:rStyle w:val="SubtleEmphasis"/>
            <w:i w:val="0"/>
            <w:iCs/>
          </w:rPr>
          <w:id w:val="7502469"/>
          <w:showingPlcHdr/>
        </w:sdtPr>
        <w:sdtEndPr>
          <w:rPr>
            <w:rStyle w:val="SubtleEmphasis"/>
          </w:rPr>
        </w:sdtEndPr>
        <w:sdtContent>
          <w:r w:rsidRPr="007A4E1D">
            <w:rPr>
              <w:rStyle w:val="PlaceholderText"/>
              <w:color w:val="5B9BD5"/>
            </w:rPr>
            <w:t>enter number of working days</w:t>
          </w:r>
        </w:sdtContent>
      </w:sdt>
      <w:r>
        <w:t xml:space="preserve">  working days.  If applicable working days will be counted from a known date which for this project </w:t>
      </w:r>
      <w:proofErr w:type="gramStart"/>
      <w:r>
        <w:t>is</w:t>
      </w:r>
      <w:proofErr w:type="gramEnd"/>
      <w:r>
        <w:t xml:space="preserve"> </w:t>
      </w:r>
      <w:sdt>
        <w:sdtPr>
          <w:rPr>
            <w:rStyle w:val="SubtleEmphasis"/>
            <w:i w:val="0"/>
            <w:iCs/>
          </w:rPr>
          <w:id w:val="7502470"/>
          <w:showingPlcHdr/>
          <w:date>
            <w:dateFormat w:val="MMMM d, yyyy"/>
            <w:lid w:val="en-US"/>
            <w:storeMappedDataAs w:val="dateTime"/>
            <w:calendar w:val="gregorian"/>
          </w:date>
        </w:sdtPr>
        <w:sdtEndPr>
          <w:rPr>
            <w:rStyle w:val="SubtleEmphasis"/>
          </w:rPr>
        </w:sdtEndPr>
        <w:sdtContent>
          <w:r w:rsidRPr="007A4E1D">
            <w:rPr>
              <w:rStyle w:val="PlaceholderText"/>
              <w:color w:val="5B9BD5"/>
            </w:rPr>
            <w:t>enter the known date</w:t>
          </w:r>
        </w:sdtContent>
      </w:sdt>
      <w:r>
        <w:t>.</w:t>
      </w:r>
    </w:p>
    <w:p w14:paraId="765167B6" w14:textId="77777777" w:rsidR="00C167F0" w:rsidRDefault="00C167F0" w:rsidP="00C167F0">
      <w:pPr>
        <w:pStyle w:val="ListParagraph"/>
        <w:numPr>
          <w:ilvl w:val="1"/>
          <w:numId w:val="16"/>
        </w:numPr>
      </w:pPr>
      <w:r w:rsidRPr="006D24B5">
        <w:t>Collect and review schedule and narrative.</w:t>
      </w:r>
    </w:p>
    <w:p w14:paraId="2C04B538" w14:textId="77777777" w:rsidR="00C167F0" w:rsidRDefault="00C167F0" w:rsidP="00C167F0">
      <w:pPr>
        <w:pStyle w:val="ListParagraph"/>
        <w:numPr>
          <w:ilvl w:val="2"/>
          <w:numId w:val="16"/>
        </w:numPr>
      </w:pPr>
      <w:r w:rsidRPr="006D24B5">
        <w:t>The</w:t>
      </w:r>
      <w:r w:rsidRPr="00414311">
        <w:t xml:space="preserve"> Contractor will begin work on</w:t>
      </w:r>
      <w:r>
        <w:t xml:space="preserve"> </w:t>
      </w:r>
      <w:r w:rsidRPr="005C504F">
        <w:rPr>
          <w:rStyle w:val="PlaceholderText"/>
          <w:color w:val="5B9BD5"/>
          <w:u w:val="single"/>
        </w:rPr>
        <w:t>starting date</w:t>
      </w:r>
      <w:r w:rsidRPr="006D24B5">
        <w:rPr>
          <w:b/>
        </w:rPr>
        <w:t>.</w:t>
      </w:r>
      <w:r w:rsidRPr="006D24B5">
        <w:t xml:space="preserve"> </w:t>
      </w:r>
    </w:p>
    <w:p w14:paraId="4BA8E1CF" w14:textId="77777777" w:rsidR="00C167F0" w:rsidRPr="0078228A" w:rsidRDefault="00C167F0" w:rsidP="00C167F0">
      <w:pPr>
        <w:pStyle w:val="ListParagraph"/>
        <w:numPr>
          <w:ilvl w:val="2"/>
          <w:numId w:val="16"/>
        </w:numPr>
        <w:rPr>
          <w:color w:val="5B9BD5"/>
        </w:rPr>
      </w:pPr>
      <w:r>
        <w:t xml:space="preserve">Contractor working hours will be </w:t>
      </w:r>
      <w:r w:rsidRPr="005C504F">
        <w:rPr>
          <w:rStyle w:val="Hyperlink"/>
          <w:color w:val="5B9BD5"/>
        </w:rPr>
        <w:t>enter days and hours to be worked</w:t>
      </w:r>
      <w:r w:rsidRPr="005C504F">
        <w:rPr>
          <w:b/>
          <w:color w:val="5B9BD5"/>
        </w:rPr>
        <w:t>.</w:t>
      </w:r>
    </w:p>
    <w:p w14:paraId="28EBB272" w14:textId="77777777" w:rsidR="00C167F0" w:rsidRPr="0078228A" w:rsidRDefault="00C167F0" w:rsidP="00C167F0">
      <w:pPr>
        <w:pStyle w:val="ListParagraph"/>
        <w:numPr>
          <w:ilvl w:val="1"/>
          <w:numId w:val="16"/>
        </w:numPr>
        <w:rPr>
          <w:color w:val="5B9BD5"/>
        </w:rPr>
      </w:pPr>
      <w:r>
        <w:t>Review procedure for submittal of schedules</w:t>
      </w:r>
    </w:p>
    <w:p w14:paraId="752976A2" w14:textId="77777777" w:rsidR="00C167F0" w:rsidRPr="005C504F" w:rsidRDefault="00C167F0" w:rsidP="00C167F0">
      <w:pPr>
        <w:pStyle w:val="ListParagraph"/>
        <w:numPr>
          <w:ilvl w:val="2"/>
          <w:numId w:val="16"/>
        </w:numPr>
        <w:rPr>
          <w:color w:val="5B9BD5"/>
        </w:rPr>
      </w:pPr>
      <w:r>
        <w:t>The engineer will accept or reject the schedule in writing.</w:t>
      </w:r>
    </w:p>
    <w:p w14:paraId="52B92008" w14:textId="77777777" w:rsidR="00C167F0" w:rsidRDefault="00C167F0" w:rsidP="00C167F0">
      <w:pPr>
        <w:pStyle w:val="ListParagraph"/>
        <w:numPr>
          <w:ilvl w:val="1"/>
          <w:numId w:val="16"/>
        </w:numPr>
      </w:pPr>
      <w:r>
        <w:t>Discuss sequence of work.</w:t>
      </w:r>
    </w:p>
    <w:p w14:paraId="230EC46D" w14:textId="77777777" w:rsidR="00C167F0" w:rsidRDefault="00C167F0" w:rsidP="00C167F0">
      <w:pPr>
        <w:pStyle w:val="ListParagraph"/>
        <w:numPr>
          <w:ilvl w:val="1"/>
          <w:numId w:val="16"/>
        </w:numPr>
      </w:pPr>
      <w:r>
        <w:t>Discuss staking needs.</w:t>
      </w:r>
    </w:p>
    <w:p w14:paraId="08924432" w14:textId="36E21B57" w:rsidR="00C167F0" w:rsidRDefault="00C167F0" w:rsidP="00C167F0">
      <w:pPr>
        <w:pStyle w:val="ListParagraph"/>
        <w:numPr>
          <w:ilvl w:val="1"/>
          <w:numId w:val="16"/>
        </w:numPr>
      </w:pPr>
      <w:r>
        <w:t>Work on holidays including Sundays must be approved by the Engineer in accordance with 108.05</w:t>
      </w:r>
    </w:p>
    <w:p w14:paraId="0DDE9EF3" w14:textId="77777777" w:rsidR="00D14E8D" w:rsidRDefault="00D14E8D" w:rsidP="00D14E8D">
      <w:pPr>
        <w:pStyle w:val="ListParagraph"/>
        <w:numPr>
          <w:ilvl w:val="0"/>
          <w:numId w:val="19"/>
        </w:numPr>
        <w:ind w:left="360"/>
      </w:pPr>
      <w:r>
        <w:rPr>
          <w:b/>
        </w:rPr>
        <w:t>Progressive Estimates</w:t>
      </w:r>
    </w:p>
    <w:p w14:paraId="30847EF5" w14:textId="77777777" w:rsidR="00D14E8D" w:rsidRDefault="00D14E8D" w:rsidP="00241883">
      <w:pPr>
        <w:pStyle w:val="ListParagraph"/>
        <w:numPr>
          <w:ilvl w:val="0"/>
          <w:numId w:val="21"/>
        </w:numPr>
        <w:rPr>
          <w:bCs/>
        </w:rPr>
      </w:pPr>
      <w:r>
        <w:rPr>
          <w:bCs/>
        </w:rPr>
        <w:t>Issuing Progressive Estimates – Progressive estimates will be issued at least once per month as the work progresses (109.04 B.)</w:t>
      </w:r>
    </w:p>
    <w:p w14:paraId="66075D0F" w14:textId="77777777" w:rsidR="00D14E8D" w:rsidRDefault="00D14E8D" w:rsidP="00D14E8D">
      <w:pPr>
        <w:pStyle w:val="ListParagraph"/>
        <w:numPr>
          <w:ilvl w:val="2"/>
          <w:numId w:val="20"/>
        </w:numPr>
        <w:rPr>
          <w:bCs/>
        </w:rPr>
      </w:pPr>
      <w:r>
        <w:rPr>
          <w:bCs/>
        </w:rPr>
        <w:t xml:space="preserve">Discuss the Contractor’s ability to request additional progressive estimates during times of </w:t>
      </w:r>
      <w:proofErr w:type="gramStart"/>
      <w:r>
        <w:rPr>
          <w:bCs/>
        </w:rPr>
        <w:t>high-dollar</w:t>
      </w:r>
      <w:proofErr w:type="gramEnd"/>
      <w:r>
        <w:rPr>
          <w:bCs/>
        </w:rPr>
        <w:t xml:space="preserve"> work; such as asphalt paving &amp; concrete paving.</w:t>
      </w:r>
    </w:p>
    <w:p w14:paraId="20B18965" w14:textId="0555C542" w:rsidR="00D14E8D" w:rsidRPr="00241883" w:rsidRDefault="00D14E8D" w:rsidP="00241883">
      <w:pPr>
        <w:pStyle w:val="ListParagraph"/>
        <w:numPr>
          <w:ilvl w:val="0"/>
          <w:numId w:val="21"/>
        </w:numPr>
        <w:rPr>
          <w:bCs/>
        </w:rPr>
      </w:pPr>
      <w:r>
        <w:rPr>
          <w:bCs/>
        </w:rPr>
        <w:t>Withholding Progressive Estimates – The Department may withhold progressive estimates if the Contractor fails to comply with any contract requirement (109.04 A.)</w:t>
      </w:r>
      <w:r w:rsidR="00241883">
        <w:rPr>
          <w:bCs/>
        </w:rPr>
        <w:t xml:space="preserve">  </w:t>
      </w:r>
      <w:r w:rsidRPr="00241883">
        <w:rPr>
          <w:bCs/>
        </w:rPr>
        <w:t xml:space="preserve">Examples:  Schedules, Payrolls, </w:t>
      </w:r>
      <w:r w:rsidR="00BA4A59">
        <w:rPr>
          <w:bCs/>
        </w:rPr>
        <w:t>etc.</w:t>
      </w:r>
    </w:p>
    <w:p w14:paraId="55F0AEA6" w14:textId="77777777" w:rsidR="00D14E8D" w:rsidRDefault="00D14E8D" w:rsidP="00241883">
      <w:pPr>
        <w:pStyle w:val="ListParagraph"/>
        <w:numPr>
          <w:ilvl w:val="0"/>
          <w:numId w:val="21"/>
        </w:numPr>
        <w:rPr>
          <w:bCs/>
        </w:rPr>
      </w:pPr>
      <w:r>
        <w:rPr>
          <w:bCs/>
        </w:rPr>
        <w:t>CARS Certification Report – Distribute the CARS Certification Report for this project</w:t>
      </w:r>
    </w:p>
    <w:p w14:paraId="0D68F0AC" w14:textId="77777777" w:rsidR="00D14E8D" w:rsidRDefault="00D14E8D" w:rsidP="00241883">
      <w:pPr>
        <w:pStyle w:val="ListParagraph"/>
        <w:numPr>
          <w:ilvl w:val="0"/>
          <w:numId w:val="22"/>
        </w:numPr>
        <w:rPr>
          <w:bCs/>
        </w:rPr>
      </w:pPr>
      <w:r>
        <w:rPr>
          <w:bCs/>
        </w:rPr>
        <w:t>Bid items cannot be paid until all requirements are met</w:t>
      </w:r>
    </w:p>
    <w:p w14:paraId="566C05BE" w14:textId="59BDED84" w:rsidR="00D14E8D" w:rsidRPr="00241883" w:rsidRDefault="00BA4A59" w:rsidP="00241883">
      <w:pPr>
        <w:pStyle w:val="ListParagraph"/>
        <w:numPr>
          <w:ilvl w:val="0"/>
          <w:numId w:val="21"/>
        </w:numPr>
        <w:rPr>
          <w:bCs/>
        </w:rPr>
      </w:pPr>
      <w:r>
        <w:rPr>
          <w:bCs/>
        </w:rPr>
        <w:t>Automated Progressive Estimate emails</w:t>
      </w:r>
      <w:r w:rsidR="00D14E8D">
        <w:rPr>
          <w:bCs/>
        </w:rPr>
        <w:t xml:space="preserve"> – CARS </w:t>
      </w:r>
      <w:proofErr w:type="gramStart"/>
      <w:r w:rsidR="00D14E8D">
        <w:rPr>
          <w:bCs/>
        </w:rPr>
        <w:t>has the ability to</w:t>
      </w:r>
      <w:proofErr w:type="gramEnd"/>
      <w:r w:rsidR="00D14E8D">
        <w:rPr>
          <w:bCs/>
        </w:rPr>
        <w:t xml:space="preserve"> email approved progressive estimates to the Contractor and others</w:t>
      </w:r>
      <w:r w:rsidR="00241883">
        <w:rPr>
          <w:bCs/>
        </w:rPr>
        <w:t xml:space="preserve">. </w:t>
      </w:r>
      <w:r>
        <w:rPr>
          <w:bCs/>
        </w:rPr>
        <w:t xml:space="preserve"> The automated emails also have the up-to-date CARS Certification Report attached. </w:t>
      </w:r>
      <w:r w:rsidR="00241883">
        <w:rPr>
          <w:bCs/>
        </w:rPr>
        <w:t xml:space="preserve"> </w:t>
      </w:r>
      <w:r w:rsidR="00D14E8D" w:rsidRPr="00241883">
        <w:rPr>
          <w:bCs/>
        </w:rPr>
        <w:t>Multiple email addresses can be entered</w:t>
      </w:r>
      <w:r w:rsidR="00241883">
        <w:rPr>
          <w:bCs/>
        </w:rPr>
        <w:t>.</w:t>
      </w:r>
    </w:p>
    <w:p w14:paraId="18720E8E" w14:textId="73A8E7A0" w:rsidR="007A4244" w:rsidRPr="00241883" w:rsidRDefault="00D14E8D" w:rsidP="00241883">
      <w:pPr>
        <w:pStyle w:val="ListParagraph"/>
        <w:numPr>
          <w:ilvl w:val="0"/>
          <w:numId w:val="23"/>
        </w:numPr>
        <w:rPr>
          <w:bCs/>
        </w:rPr>
      </w:pPr>
      <w:r w:rsidRPr="00241883">
        <w:rPr>
          <w:bCs/>
        </w:rPr>
        <w:lastRenderedPageBreak/>
        <w:t>Gather email addresses from all who’d like a copy</w:t>
      </w:r>
      <w:r w:rsidR="00BA4A59">
        <w:rPr>
          <w:bCs/>
        </w:rPr>
        <w:t xml:space="preserve"> </w:t>
      </w:r>
    </w:p>
    <w:p w14:paraId="6E4EE749" w14:textId="77777777" w:rsidR="00C167F0" w:rsidRPr="005E70AC" w:rsidRDefault="00C167F0" w:rsidP="00C167F0">
      <w:pPr>
        <w:pStyle w:val="ListParagraph"/>
        <w:numPr>
          <w:ilvl w:val="0"/>
          <w:numId w:val="16"/>
        </w:numPr>
      </w:pPr>
      <w:r>
        <w:rPr>
          <w:b/>
        </w:rPr>
        <w:t>Utilities</w:t>
      </w:r>
    </w:p>
    <w:p w14:paraId="640BD367" w14:textId="77777777" w:rsidR="00C167F0" w:rsidRDefault="00C167F0" w:rsidP="00C167F0">
      <w:pPr>
        <w:pStyle w:val="ListParagraph"/>
        <w:numPr>
          <w:ilvl w:val="1"/>
          <w:numId w:val="16"/>
        </w:numPr>
      </w:pPr>
      <w:r>
        <w:t xml:space="preserve">The </w:t>
      </w:r>
      <w:r w:rsidRPr="00414311">
        <w:t>Prime Contractor along with his/her sub-contractors is required to notify the North Dakota One C</w:t>
      </w:r>
      <w:r>
        <w:t>a</w:t>
      </w:r>
      <w:r w:rsidRPr="00414311">
        <w:t xml:space="preserve">ll System prior to the beginning of construction, so that they can locate and mark all utilities in the project area.  </w:t>
      </w:r>
    </w:p>
    <w:p w14:paraId="34BA083C" w14:textId="77777777" w:rsidR="00C167F0" w:rsidRDefault="00C167F0" w:rsidP="00C167F0">
      <w:pPr>
        <w:pStyle w:val="ListParagraph"/>
        <w:numPr>
          <w:ilvl w:val="1"/>
          <w:numId w:val="16"/>
        </w:numPr>
      </w:pPr>
      <w:r>
        <w:t>Discuss any utility issues and allow utility companies to leave if they desire</w:t>
      </w:r>
    </w:p>
    <w:p w14:paraId="5FDABC43" w14:textId="77777777" w:rsidR="00C167F0" w:rsidRPr="005E70AC" w:rsidRDefault="00C167F0" w:rsidP="00C167F0">
      <w:pPr>
        <w:pStyle w:val="ListParagraph"/>
        <w:numPr>
          <w:ilvl w:val="0"/>
          <w:numId w:val="16"/>
        </w:numPr>
      </w:pPr>
      <w:r w:rsidRPr="00510BDE">
        <w:rPr>
          <w:b/>
        </w:rPr>
        <w:t>EEO, Labor Standards and DBE Participation Information (</w:t>
      </w:r>
      <w:r w:rsidRPr="00510BDE">
        <w:t>discussion of form 9423)</w:t>
      </w:r>
      <w:r w:rsidRPr="00510BDE">
        <w:rPr>
          <w:b/>
        </w:rPr>
        <w:t xml:space="preserve"> to be read aloud</w:t>
      </w:r>
    </w:p>
    <w:p w14:paraId="657547B4" w14:textId="77777777" w:rsidR="00C167F0" w:rsidRDefault="00C167F0" w:rsidP="00C167F0">
      <w:pPr>
        <w:pStyle w:val="ListParagraph"/>
        <w:numPr>
          <w:ilvl w:val="1"/>
          <w:numId w:val="16"/>
        </w:numPr>
      </w:pPr>
      <w:r>
        <w:t>Collect a copy of c</w:t>
      </w:r>
      <w:r w:rsidRPr="00510BDE">
        <w:t>ontractor</w:t>
      </w:r>
      <w:r>
        <w:t>’s</w:t>
      </w:r>
      <w:r w:rsidRPr="00510BDE">
        <w:t xml:space="preserve"> EEO and Affirmative Action Policy?</w:t>
      </w:r>
    </w:p>
    <w:p w14:paraId="5F4CBDC6" w14:textId="77777777" w:rsidR="00C167F0" w:rsidRDefault="00C167F0" w:rsidP="00C167F0">
      <w:pPr>
        <w:pStyle w:val="ListParagraph"/>
        <w:numPr>
          <w:ilvl w:val="1"/>
          <w:numId w:val="16"/>
        </w:numPr>
      </w:pPr>
      <w:r>
        <w:t xml:space="preserve">Review requirements for </w:t>
      </w:r>
      <w:r w:rsidRPr="00510BDE">
        <w:t xml:space="preserve">“EEO and Labor Compliance Job-Site Interviews” and “In-depth Contract Compliance” </w:t>
      </w:r>
    </w:p>
    <w:p w14:paraId="1E1938A9" w14:textId="77777777" w:rsidR="00C167F0" w:rsidRDefault="00C167F0" w:rsidP="00C167F0">
      <w:pPr>
        <w:pStyle w:val="ListParagraph"/>
        <w:numPr>
          <w:ilvl w:val="1"/>
          <w:numId w:val="16"/>
        </w:numPr>
      </w:pPr>
      <w:r>
        <w:t xml:space="preserve">This project is </w:t>
      </w:r>
      <w:r w:rsidRPr="005C504F">
        <w:rPr>
          <w:rStyle w:val="SubtleEmphasis"/>
          <w:color w:val="8496B0"/>
        </w:rPr>
        <w:t>Race Conscious, Race Neutral, or State Funded</w:t>
      </w:r>
      <w:r>
        <w:t xml:space="preserve">. The Race Conscious goal is </w:t>
      </w:r>
      <w:r w:rsidRPr="005C504F">
        <w:rPr>
          <w:rStyle w:val="PlaceholderText"/>
          <w:color w:val="5B9BD5"/>
          <w:u w:val="single"/>
        </w:rPr>
        <w:t>Enter RC goal. Delete if RN or State funded.</w:t>
      </w:r>
      <w:r>
        <w:t xml:space="preserve"> %.  Intended DBE participation for this project </w:t>
      </w:r>
      <w:r w:rsidRPr="00D2283C">
        <w:t>is</w:t>
      </w:r>
      <w:r>
        <w:t xml:space="preserve"> </w:t>
      </w:r>
      <w:r w:rsidRPr="005C504F">
        <w:rPr>
          <w:rStyle w:val="PlaceholderText"/>
          <w:color w:val="5B9BD5"/>
          <w:u w:val="single"/>
        </w:rPr>
        <w:t xml:space="preserve">Enter intended participation </w:t>
      </w:r>
      <w:r w:rsidRPr="005C504F">
        <w:rPr>
          <w:rStyle w:val="PlaceholderText"/>
          <w:color w:val="5B9BD5"/>
        </w:rPr>
        <w:t>%</w:t>
      </w:r>
      <w:r>
        <w:t>.</w:t>
      </w:r>
    </w:p>
    <w:p w14:paraId="17CE5A3E" w14:textId="77777777" w:rsidR="00D97A21" w:rsidRDefault="00D97A21" w:rsidP="00C167F0">
      <w:pPr>
        <w:pStyle w:val="ListParagraph"/>
        <w:numPr>
          <w:ilvl w:val="1"/>
          <w:numId w:val="16"/>
        </w:numPr>
      </w:pPr>
      <w:r w:rsidRPr="00D97A21">
        <w:t xml:space="preserve">Annual EEO Report (Form FHWA -1391) is generated by Civil Rights Division at the end of July each year using LCPtracker. The form is </w:t>
      </w:r>
      <w:proofErr w:type="gramStart"/>
      <w:r w:rsidRPr="00D97A21">
        <w:t>auto-populated</w:t>
      </w:r>
      <w:proofErr w:type="gramEnd"/>
      <w:r w:rsidRPr="00D97A21">
        <w:t xml:space="preserve"> by LCPtracker based on the certified payrolls submitted by the Contractor. The Contractor must manually add anyone working on the project who does not show up on certified payrolls. Refer to LCPtracker Manual for more information.</w:t>
      </w:r>
    </w:p>
    <w:p w14:paraId="296B501E" w14:textId="0DDAA3E6" w:rsidR="00C167F0" w:rsidRDefault="00C167F0" w:rsidP="00C167F0">
      <w:pPr>
        <w:pStyle w:val="ListParagraph"/>
        <w:numPr>
          <w:ilvl w:val="1"/>
          <w:numId w:val="16"/>
        </w:numPr>
      </w:pPr>
      <w:r w:rsidRPr="00510BDE">
        <w:t>Posters and Bu</w:t>
      </w:r>
      <w:r>
        <w:t xml:space="preserve">lletin Board (prime and subs) </w:t>
      </w:r>
    </w:p>
    <w:p w14:paraId="14ED6837" w14:textId="77777777" w:rsidR="00C167F0" w:rsidRDefault="00C167F0" w:rsidP="00C167F0">
      <w:pPr>
        <w:pStyle w:val="ListParagraph"/>
        <w:numPr>
          <w:ilvl w:val="2"/>
          <w:numId w:val="16"/>
        </w:numPr>
      </w:pPr>
      <w:r w:rsidRPr="00510BDE">
        <w:t>What will the locations be for the posters?</w:t>
      </w:r>
    </w:p>
    <w:p w14:paraId="72C3CD3C" w14:textId="77777777" w:rsidR="00C167F0" w:rsidRDefault="00C167F0" w:rsidP="00C167F0">
      <w:pPr>
        <w:pStyle w:val="ListParagraph"/>
        <w:numPr>
          <w:ilvl w:val="2"/>
          <w:numId w:val="16"/>
        </w:numPr>
      </w:pPr>
      <w:r w:rsidRPr="00510BDE">
        <w:t>All posters need to be up prior to start of construction!</w:t>
      </w:r>
    </w:p>
    <w:p w14:paraId="5CA56D08" w14:textId="77777777" w:rsidR="00C167F0" w:rsidRDefault="00C167F0" w:rsidP="00C167F0">
      <w:pPr>
        <w:pStyle w:val="ListParagraph"/>
        <w:numPr>
          <w:ilvl w:val="1"/>
          <w:numId w:val="16"/>
        </w:numPr>
      </w:pPr>
      <w:r>
        <w:t>Review trainee requirements and program if applicable.</w:t>
      </w:r>
    </w:p>
    <w:p w14:paraId="5154BE05" w14:textId="77777777" w:rsidR="00C167F0" w:rsidRDefault="00C167F0" w:rsidP="00C167F0">
      <w:pPr>
        <w:pStyle w:val="ListParagraph"/>
        <w:numPr>
          <w:ilvl w:val="1"/>
          <w:numId w:val="16"/>
        </w:numPr>
      </w:pPr>
      <w:r>
        <w:t>Does</w:t>
      </w:r>
      <w:r w:rsidRPr="00510BDE">
        <w:t xml:space="preserve"> the Contractor have a list of all the DBE firms that will be working on the project, their items of work, and work schedule (daily and weekly)?</w:t>
      </w:r>
    </w:p>
    <w:p w14:paraId="3B0AB828" w14:textId="77777777" w:rsidR="00C167F0" w:rsidRPr="00C2266D" w:rsidRDefault="00C167F0" w:rsidP="00C167F0">
      <w:pPr>
        <w:pStyle w:val="ListParagraph"/>
        <w:numPr>
          <w:ilvl w:val="1"/>
          <w:numId w:val="16"/>
        </w:numPr>
      </w:pPr>
      <w:r>
        <w:t xml:space="preserve">Review </w:t>
      </w:r>
      <w:r w:rsidRPr="00414311">
        <w:t>Truck Driver Owner/Operators</w:t>
      </w:r>
      <w:r>
        <w:t xml:space="preserve"> and DBE Weekly Trucking Report SFN 60781</w:t>
      </w:r>
      <w:r w:rsidRPr="00414311">
        <w:t xml:space="preserve"> – The prime contractor is responsible for monitoring and verifying the status of all truck owner-operators or trucking subcontractors.  </w:t>
      </w:r>
      <w:r w:rsidRPr="00C2266D">
        <w:t xml:space="preserve">The DBE’s supervisor must </w:t>
      </w:r>
      <w:proofErr w:type="gramStart"/>
      <w:r w:rsidRPr="00C2266D">
        <w:t>be on the project at all times</w:t>
      </w:r>
      <w:proofErr w:type="gramEnd"/>
      <w:r w:rsidRPr="00C2266D">
        <w:t>.  DBE trucks along with leased trucks must display the name and identification number of the DBE.</w:t>
      </w:r>
    </w:p>
    <w:p w14:paraId="2547B76A" w14:textId="77777777" w:rsidR="00C167F0" w:rsidRDefault="00C167F0" w:rsidP="00C167F0">
      <w:pPr>
        <w:pStyle w:val="ListParagraph"/>
        <w:numPr>
          <w:ilvl w:val="0"/>
          <w:numId w:val="16"/>
        </w:numPr>
        <w:rPr>
          <w:b/>
        </w:rPr>
      </w:pPr>
      <w:r w:rsidRPr="00504447">
        <w:rPr>
          <w:b/>
        </w:rPr>
        <w:t>Payrolls</w:t>
      </w:r>
    </w:p>
    <w:p w14:paraId="4B543207" w14:textId="77777777" w:rsidR="00C167F0" w:rsidRPr="00504447" w:rsidRDefault="00C167F0" w:rsidP="00C167F0">
      <w:pPr>
        <w:pStyle w:val="ListParagraph"/>
        <w:numPr>
          <w:ilvl w:val="1"/>
          <w:numId w:val="16"/>
        </w:numPr>
        <w:rPr>
          <w:b/>
        </w:rPr>
      </w:pPr>
      <w:r>
        <w:t>A</w:t>
      </w:r>
      <w:r w:rsidRPr="00414311">
        <w:t>ll contractors must comply with Labor Rates from US Department of Labor which specifies basic hourly rates and applicable fringe benefit payments for specific job classifications</w:t>
      </w:r>
    </w:p>
    <w:p w14:paraId="78100C2F" w14:textId="77777777" w:rsidR="00C167F0" w:rsidRPr="00504447" w:rsidRDefault="00C167F0" w:rsidP="00C167F0">
      <w:pPr>
        <w:pStyle w:val="ListParagraph"/>
        <w:numPr>
          <w:ilvl w:val="1"/>
          <w:numId w:val="16"/>
        </w:numPr>
        <w:rPr>
          <w:b/>
        </w:rPr>
      </w:pPr>
      <w:r w:rsidRPr="00F37242">
        <w:t xml:space="preserve">The initial entry for each employee must exhibit their address and </w:t>
      </w:r>
      <w:r w:rsidRPr="00504447">
        <w:t>unique ID number</w:t>
      </w:r>
      <w:r w:rsidRPr="00F37242">
        <w:t xml:space="preserve"> - proper classification as shown in the Labor Rates must also be shown. (Form WH347).</w:t>
      </w:r>
    </w:p>
    <w:p w14:paraId="1AB05885" w14:textId="77777777" w:rsidR="00C167F0" w:rsidRPr="00504447" w:rsidRDefault="00C167F0" w:rsidP="00C167F0">
      <w:pPr>
        <w:pStyle w:val="ListParagraph"/>
        <w:numPr>
          <w:ilvl w:val="1"/>
          <w:numId w:val="16"/>
        </w:numPr>
        <w:rPr>
          <w:b/>
        </w:rPr>
      </w:pPr>
      <w:r w:rsidRPr="00414311">
        <w:t>A statement of compliance with entries as shown on Form WH348 must accompany each payroll</w:t>
      </w:r>
      <w:r>
        <w:t>.</w:t>
      </w:r>
    </w:p>
    <w:p w14:paraId="7A409A17" w14:textId="77777777" w:rsidR="00C167F0" w:rsidRPr="00D70056" w:rsidRDefault="00C167F0" w:rsidP="00C167F0">
      <w:pPr>
        <w:pStyle w:val="ListParagraph"/>
        <w:numPr>
          <w:ilvl w:val="1"/>
          <w:numId w:val="16"/>
        </w:numPr>
        <w:rPr>
          <w:b/>
        </w:rPr>
      </w:pPr>
      <w:r w:rsidRPr="00414311">
        <w:t>The subcontractors must submit their payrolls to the Prime Contractor for review/corrections prior to submitting to the Project Engineer.  Some indication that they have been reviewed by the Prime Contractor must appear on or with each payroll.</w:t>
      </w:r>
    </w:p>
    <w:p w14:paraId="649C6886" w14:textId="6EB9EEAF" w:rsidR="00D97A21" w:rsidRDefault="00D70056" w:rsidP="00D70056">
      <w:pPr>
        <w:pStyle w:val="ListParagraph"/>
        <w:numPr>
          <w:ilvl w:val="1"/>
          <w:numId w:val="16"/>
        </w:numPr>
      </w:pPr>
      <w:r w:rsidRPr="00D70056">
        <w:t xml:space="preserve">Use LCPtracker for entering and filing of Davis-Bacon certified payrolls. </w:t>
      </w:r>
      <w:r w:rsidR="00D97A21">
        <w:t>Certified payrolls are required to be submitted weekly by Contractors and Subcontractors.</w:t>
      </w:r>
    </w:p>
    <w:p w14:paraId="1B6451E7" w14:textId="6268AC07" w:rsidR="00D70056" w:rsidRPr="00D70056" w:rsidRDefault="00D70056" w:rsidP="00D70056">
      <w:pPr>
        <w:pStyle w:val="ListParagraph"/>
        <w:numPr>
          <w:ilvl w:val="1"/>
          <w:numId w:val="16"/>
        </w:numPr>
      </w:pPr>
      <w:r w:rsidRPr="00D70056">
        <w:t>Certified payrolls in paper form will no longer be accepted.</w:t>
      </w:r>
    </w:p>
    <w:p w14:paraId="72A6D3F8" w14:textId="77777777" w:rsidR="00D70056" w:rsidRPr="00D70056" w:rsidRDefault="00D70056" w:rsidP="00D70056">
      <w:pPr>
        <w:pStyle w:val="ListParagraph"/>
        <w:numPr>
          <w:ilvl w:val="1"/>
          <w:numId w:val="16"/>
        </w:numPr>
      </w:pPr>
      <w:r w:rsidRPr="00D70056">
        <w:t>Notify the Engineer when payrolls have been uploaded and approved in LCP tracker.</w:t>
      </w:r>
    </w:p>
    <w:p w14:paraId="051ED51F" w14:textId="77777777" w:rsidR="00D70056" w:rsidRPr="00504447" w:rsidRDefault="00D70056" w:rsidP="00D70056">
      <w:pPr>
        <w:pStyle w:val="ListParagraph"/>
        <w:ind w:left="1080"/>
        <w:rPr>
          <w:b/>
        </w:rPr>
      </w:pPr>
    </w:p>
    <w:p w14:paraId="0AE2BBD7" w14:textId="77777777" w:rsidR="00C167F0" w:rsidRDefault="00C167F0" w:rsidP="00C167F0">
      <w:pPr>
        <w:pStyle w:val="ListParagraph"/>
        <w:numPr>
          <w:ilvl w:val="0"/>
          <w:numId w:val="16"/>
        </w:numPr>
        <w:rPr>
          <w:b/>
        </w:rPr>
      </w:pPr>
      <w:r w:rsidRPr="00504447">
        <w:rPr>
          <w:b/>
        </w:rPr>
        <w:t>Safety and Sanitation Requirement</w:t>
      </w:r>
      <w:r>
        <w:rPr>
          <w:b/>
        </w:rPr>
        <w:t xml:space="preserve"> </w:t>
      </w:r>
    </w:p>
    <w:p w14:paraId="374CD5B6" w14:textId="77777777" w:rsidR="00C167F0" w:rsidRPr="00C45B14" w:rsidRDefault="00C167F0" w:rsidP="00C167F0">
      <w:pPr>
        <w:pStyle w:val="ListParagraph"/>
        <w:numPr>
          <w:ilvl w:val="1"/>
          <w:numId w:val="16"/>
        </w:numPr>
        <w:rPr>
          <w:b/>
        </w:rPr>
      </w:pPr>
      <w:r>
        <w:t>Collect Contractor Safety plan</w:t>
      </w:r>
    </w:p>
    <w:p w14:paraId="19AF8036" w14:textId="77777777" w:rsidR="00C167F0" w:rsidRPr="00C45B14" w:rsidRDefault="00C167F0" w:rsidP="00C167F0">
      <w:pPr>
        <w:pStyle w:val="ListParagraph"/>
        <w:numPr>
          <w:ilvl w:val="2"/>
          <w:numId w:val="16"/>
        </w:numPr>
        <w:rPr>
          <w:b/>
        </w:rPr>
      </w:pPr>
      <w:r w:rsidRPr="00414311">
        <w:lastRenderedPageBreak/>
        <w:t>What method does the contractor utilize in conveying information t</w:t>
      </w:r>
      <w:r>
        <w:t>o employees regarding company, S</w:t>
      </w:r>
      <w:r w:rsidRPr="00414311">
        <w:t>tate</w:t>
      </w:r>
      <w:r>
        <w:t>,</w:t>
      </w:r>
      <w:r w:rsidRPr="00414311">
        <w:t xml:space="preserve"> and </w:t>
      </w:r>
      <w:r>
        <w:t>F</w:t>
      </w:r>
      <w:r w:rsidRPr="00414311">
        <w:t>ederal safety requirements?</w:t>
      </w:r>
    </w:p>
    <w:p w14:paraId="7CD649F7" w14:textId="77777777" w:rsidR="00C167F0" w:rsidRPr="00504447" w:rsidRDefault="00C167F0" w:rsidP="00C167F0">
      <w:pPr>
        <w:pStyle w:val="ListParagraph"/>
        <w:numPr>
          <w:ilvl w:val="2"/>
          <w:numId w:val="16"/>
        </w:numPr>
        <w:rPr>
          <w:b/>
        </w:rPr>
      </w:pPr>
      <w:r>
        <w:t>What</w:t>
      </w:r>
      <w:r w:rsidRPr="00C45B14">
        <w:t xml:space="preserve"> </w:t>
      </w:r>
      <w:r w:rsidRPr="00414311">
        <w:t>method does the Contractor use to ensure that his subcontractors comply with these safety requirements?</w:t>
      </w:r>
    </w:p>
    <w:p w14:paraId="43E08B55" w14:textId="77777777" w:rsidR="00C167F0" w:rsidRPr="00C45B14" w:rsidRDefault="00C167F0" w:rsidP="00C167F0">
      <w:pPr>
        <w:pStyle w:val="ListParagraph"/>
        <w:numPr>
          <w:ilvl w:val="1"/>
          <w:numId w:val="16"/>
        </w:numPr>
      </w:pPr>
      <w:r w:rsidRPr="00C45B14">
        <w:rPr>
          <w:bCs/>
        </w:rPr>
        <w:t>Review 107.18 HIGH VISIBILITY CLOTHING</w:t>
      </w:r>
      <w:r w:rsidRPr="00504447">
        <w:rPr>
          <w:b/>
          <w:bCs/>
        </w:rPr>
        <w:t xml:space="preserve"> </w:t>
      </w:r>
    </w:p>
    <w:p w14:paraId="184E066F" w14:textId="77777777" w:rsidR="00C167F0" w:rsidRPr="00C45B14" w:rsidRDefault="00C167F0" w:rsidP="00C167F0">
      <w:pPr>
        <w:pStyle w:val="ListParagraph"/>
        <w:numPr>
          <w:ilvl w:val="0"/>
          <w:numId w:val="16"/>
        </w:numPr>
      </w:pPr>
      <w:r>
        <w:rPr>
          <w:b/>
          <w:bCs/>
        </w:rPr>
        <w:t>Erosion and Water Pollution Control</w:t>
      </w:r>
    </w:p>
    <w:p w14:paraId="04599FE7" w14:textId="77777777" w:rsidR="00C9204F" w:rsidRDefault="00C9204F" w:rsidP="00C9204F">
      <w:pPr>
        <w:pStyle w:val="ListParagraph"/>
        <w:numPr>
          <w:ilvl w:val="1"/>
          <w:numId w:val="16"/>
        </w:numPr>
      </w:pPr>
      <w:r>
        <w:t>Collect and review Storm Water Pollution Prevention Plan and requirements (107.02 C).</w:t>
      </w:r>
    </w:p>
    <w:p w14:paraId="7D5810A5" w14:textId="77777777" w:rsidR="00C9204F" w:rsidRDefault="00C9204F" w:rsidP="00C9204F">
      <w:pPr>
        <w:pStyle w:val="ListParagraph"/>
        <w:numPr>
          <w:ilvl w:val="2"/>
          <w:numId w:val="16"/>
        </w:numPr>
      </w:pPr>
      <w:r>
        <w:t>Collect and review permit application(s) and coverage letter(s) for the project site.</w:t>
      </w:r>
    </w:p>
    <w:p w14:paraId="36837ED5" w14:textId="77777777" w:rsidR="00C9204F" w:rsidRDefault="00C9204F" w:rsidP="00C9204F">
      <w:pPr>
        <w:pStyle w:val="ListParagraph"/>
        <w:numPr>
          <w:ilvl w:val="1"/>
          <w:numId w:val="16"/>
        </w:numPr>
      </w:pPr>
      <w:r>
        <w:t>Discuss erosion control special provisions.</w:t>
      </w:r>
    </w:p>
    <w:p w14:paraId="6DA572A4" w14:textId="528E2BA1" w:rsidR="00C9204F" w:rsidRDefault="00C9204F" w:rsidP="00C9204F">
      <w:pPr>
        <w:pStyle w:val="ListParagraph"/>
        <w:numPr>
          <w:ilvl w:val="2"/>
          <w:numId w:val="16"/>
        </w:numPr>
      </w:pPr>
      <w:r>
        <w:t xml:space="preserve">Collect and review permit application(s) and coverage letter(s) for </w:t>
      </w:r>
      <w:proofErr w:type="gramStart"/>
      <w:r>
        <w:t>contractor controlled</w:t>
      </w:r>
      <w:proofErr w:type="gramEnd"/>
      <w:r>
        <w:t xml:space="preserve"> areas (</w:t>
      </w:r>
      <w:r w:rsidR="009C26C3">
        <w:t>SSP 1)</w:t>
      </w:r>
    </w:p>
    <w:p w14:paraId="7F2BDF6E" w14:textId="0FC181BC" w:rsidR="00C9204F" w:rsidRDefault="00C9204F" w:rsidP="00C9204F">
      <w:pPr>
        <w:pStyle w:val="ListParagraph"/>
        <w:numPr>
          <w:ilvl w:val="2"/>
          <w:numId w:val="16"/>
        </w:numPr>
      </w:pPr>
      <w:r>
        <w:t>Collect the name and proof of NDDOT Erosion and Sediment Control Certification of the Prime’s Designated Erosion Control Supervisor (</w:t>
      </w:r>
      <w:r w:rsidR="009C26C3">
        <w:t>SSP 1)</w:t>
      </w:r>
    </w:p>
    <w:p w14:paraId="512787DB" w14:textId="05DAA81D" w:rsidR="00C9204F" w:rsidRDefault="00C9204F" w:rsidP="00C9204F">
      <w:pPr>
        <w:pStyle w:val="ListParagraph"/>
        <w:numPr>
          <w:ilvl w:val="2"/>
          <w:numId w:val="16"/>
        </w:numPr>
      </w:pPr>
      <w:r>
        <w:t xml:space="preserve">Collect the </w:t>
      </w:r>
      <w:proofErr w:type="gramStart"/>
      <w:r>
        <w:t>supervisor</w:t>
      </w:r>
      <w:proofErr w:type="gramEnd"/>
      <w:r>
        <w:t xml:space="preserve"> name and proof of NDDOT Erosion and Sediment Control Certification of any subcontractor hired for erosion control (</w:t>
      </w:r>
      <w:r w:rsidR="009C26C3">
        <w:t>SSP 1)</w:t>
      </w:r>
    </w:p>
    <w:p w14:paraId="7493B100" w14:textId="363658C5" w:rsidR="00C9204F" w:rsidRDefault="00C9204F" w:rsidP="00C9204F">
      <w:pPr>
        <w:pStyle w:val="ListParagraph"/>
        <w:numPr>
          <w:ilvl w:val="2"/>
          <w:numId w:val="16"/>
        </w:numPr>
      </w:pPr>
      <w:r>
        <w:t>Provide proof of NDDOT Erosion and Sediment Control Certification for the Project Engineer (</w:t>
      </w:r>
      <w:r w:rsidR="009C26C3">
        <w:t>SSP 1)</w:t>
      </w:r>
    </w:p>
    <w:p w14:paraId="60FA4209" w14:textId="77777777" w:rsidR="00C9204F" w:rsidRDefault="00C9204F" w:rsidP="00C9204F">
      <w:pPr>
        <w:pStyle w:val="ListParagraph"/>
        <w:numPr>
          <w:ilvl w:val="1"/>
          <w:numId w:val="16"/>
        </w:numPr>
      </w:pPr>
      <w:r>
        <w:t>Collect and review water permits.</w:t>
      </w:r>
    </w:p>
    <w:p w14:paraId="7BC448FB" w14:textId="77777777" w:rsidR="00C167F0" w:rsidRPr="00F06909" w:rsidRDefault="00C167F0" w:rsidP="00C167F0">
      <w:pPr>
        <w:pStyle w:val="ListParagraph"/>
        <w:numPr>
          <w:ilvl w:val="0"/>
          <w:numId w:val="16"/>
        </w:numPr>
      </w:pPr>
      <w:r w:rsidRPr="00F06909">
        <w:rPr>
          <w:b/>
        </w:rPr>
        <w:t>Claims for Adjustment and Disputes</w:t>
      </w:r>
      <w:r>
        <w:rPr>
          <w:b/>
        </w:rPr>
        <w:tab/>
      </w:r>
    </w:p>
    <w:p w14:paraId="3430ACBC" w14:textId="77777777" w:rsidR="00C167F0" w:rsidRDefault="00C167F0" w:rsidP="00C167F0">
      <w:pPr>
        <w:pStyle w:val="ListParagraph"/>
        <w:numPr>
          <w:ilvl w:val="1"/>
          <w:numId w:val="16"/>
        </w:numPr>
      </w:pPr>
      <w:r>
        <w:t>Read section of</w:t>
      </w:r>
      <w:r w:rsidRPr="00414311">
        <w:t xml:space="preserve"> “Notice of Intent to File a Claim” (SFN 16743) was </w:t>
      </w:r>
      <w:proofErr w:type="gramStart"/>
      <w:r w:rsidRPr="00414311">
        <w:t>read</w:t>
      </w:r>
      <w:r>
        <w:t>,</w:t>
      </w:r>
      <w:r w:rsidRPr="00414311">
        <w:t xml:space="preserve"> and</w:t>
      </w:r>
      <w:proofErr w:type="gramEnd"/>
      <w:r w:rsidRPr="00414311">
        <w:t xml:space="preserve"> </w:t>
      </w:r>
      <w:r>
        <w:t>refer to section 104.04</w:t>
      </w:r>
      <w:r w:rsidRPr="00414311">
        <w:t>.  A copy of this form was given to the Contractor.  All “Notice of Intents” must be filed through the Prime Contractor.</w:t>
      </w:r>
    </w:p>
    <w:p w14:paraId="4A5F8356" w14:textId="77777777" w:rsidR="00C167F0" w:rsidRPr="00F06909" w:rsidRDefault="00C167F0" w:rsidP="00C167F0">
      <w:pPr>
        <w:pStyle w:val="ListParagraph"/>
        <w:numPr>
          <w:ilvl w:val="0"/>
          <w:numId w:val="16"/>
        </w:numPr>
      </w:pPr>
      <w:r w:rsidRPr="00F06909">
        <w:rPr>
          <w:b/>
        </w:rPr>
        <w:t>Subcontractors and Suppliers</w:t>
      </w:r>
      <w:r>
        <w:rPr>
          <w:b/>
        </w:rPr>
        <w:tab/>
      </w:r>
    </w:p>
    <w:p w14:paraId="4D3E4851" w14:textId="77777777" w:rsidR="00C167F0" w:rsidRDefault="00C167F0" w:rsidP="00C167F0">
      <w:pPr>
        <w:pStyle w:val="ListParagraph"/>
        <w:numPr>
          <w:ilvl w:val="1"/>
          <w:numId w:val="16"/>
        </w:numPr>
      </w:pPr>
      <w:r w:rsidRPr="00414311">
        <w:t>A request for subletting work must be submitted and approved prior to any work by the subcontrac</w:t>
      </w:r>
      <w:r>
        <w:t>tor on the project.  (SFN 5682</w:t>
      </w:r>
      <w:r w:rsidRPr="00414311">
        <w:t>)</w:t>
      </w:r>
    </w:p>
    <w:p w14:paraId="69692F9A" w14:textId="272AE74F" w:rsidR="00C167F0" w:rsidRDefault="00C167F0" w:rsidP="00C167F0">
      <w:pPr>
        <w:pStyle w:val="ListParagraph"/>
        <w:numPr>
          <w:ilvl w:val="1"/>
          <w:numId w:val="16"/>
        </w:numPr>
      </w:pPr>
      <w:r>
        <w:t>Contractors must be registered SFN 52243.</w:t>
      </w:r>
    </w:p>
    <w:p w14:paraId="33F87ADF" w14:textId="0BBE3009" w:rsidR="00034E8D" w:rsidRDefault="00034E8D" w:rsidP="00034E8D">
      <w:pPr>
        <w:pStyle w:val="ListParagraph"/>
        <w:numPr>
          <w:ilvl w:val="1"/>
          <w:numId w:val="16"/>
        </w:numPr>
      </w:pPr>
      <w:r w:rsidRPr="00034E8D">
        <w:t>Collect list of proposed sub-contractors and suppliers.</w:t>
      </w:r>
    </w:p>
    <w:p w14:paraId="03542188" w14:textId="77777777" w:rsidR="00C167F0" w:rsidRPr="00F06909" w:rsidRDefault="00C167F0" w:rsidP="00C167F0">
      <w:pPr>
        <w:pStyle w:val="ListParagraph"/>
        <w:numPr>
          <w:ilvl w:val="0"/>
          <w:numId w:val="16"/>
        </w:numPr>
      </w:pPr>
      <w:r>
        <w:rPr>
          <w:b/>
          <w:bCs/>
        </w:rPr>
        <w:t>Field Laboratory</w:t>
      </w:r>
    </w:p>
    <w:p w14:paraId="4D97182D" w14:textId="77777777" w:rsidR="00C167F0" w:rsidRDefault="00C167F0" w:rsidP="00C167F0">
      <w:pPr>
        <w:pStyle w:val="ListParagraph"/>
        <w:numPr>
          <w:ilvl w:val="1"/>
          <w:numId w:val="16"/>
        </w:numPr>
      </w:pPr>
      <w:r w:rsidRPr="00414311">
        <w:t xml:space="preserve">The location of this laboratory will be </w:t>
      </w:r>
      <w:proofErr w:type="gramStart"/>
      <w:r w:rsidRPr="005C504F">
        <w:rPr>
          <w:rStyle w:val="PlaceholderText"/>
          <w:color w:val="5B9BD5"/>
          <w:u w:val="single"/>
        </w:rPr>
        <w:t>enter</w:t>
      </w:r>
      <w:proofErr w:type="gramEnd"/>
      <w:r w:rsidRPr="005C504F">
        <w:rPr>
          <w:rStyle w:val="PlaceholderText"/>
          <w:color w:val="5B9BD5"/>
          <w:u w:val="single"/>
        </w:rPr>
        <w:t xml:space="preserve"> proposed lab location</w:t>
      </w:r>
      <w:r w:rsidRPr="00414311">
        <w:t xml:space="preserve"> as agreed upon by the Contractor and the NDDOT. </w:t>
      </w:r>
    </w:p>
    <w:p w14:paraId="388751EA" w14:textId="77777777" w:rsidR="00C167F0" w:rsidRPr="00477903" w:rsidRDefault="00C167F0" w:rsidP="00C167F0">
      <w:pPr>
        <w:pStyle w:val="ListParagraph"/>
        <w:numPr>
          <w:ilvl w:val="0"/>
          <w:numId w:val="16"/>
        </w:numPr>
      </w:pPr>
      <w:r w:rsidRPr="00F06909">
        <w:rPr>
          <w:b/>
        </w:rPr>
        <w:t>Materials</w:t>
      </w:r>
    </w:p>
    <w:p w14:paraId="3A5E4723" w14:textId="77777777" w:rsidR="00C167F0" w:rsidRDefault="00C167F0" w:rsidP="00C167F0">
      <w:pPr>
        <w:pStyle w:val="ListParagraph"/>
        <w:numPr>
          <w:ilvl w:val="1"/>
          <w:numId w:val="16"/>
        </w:numPr>
      </w:pPr>
      <w:r w:rsidRPr="00477903">
        <w:t>Collect</w:t>
      </w:r>
      <w:r>
        <w:t xml:space="preserve"> and review</w:t>
      </w:r>
      <w:r w:rsidRPr="00477903">
        <w:t xml:space="preserve"> Quality Control Plan</w:t>
      </w:r>
      <w:r>
        <w:t>.</w:t>
      </w:r>
      <w:r w:rsidRPr="00477903">
        <w:t xml:space="preserve"> </w:t>
      </w:r>
    </w:p>
    <w:p w14:paraId="4DDBEE58" w14:textId="77777777" w:rsidR="00C167F0" w:rsidRPr="00477903" w:rsidRDefault="00C167F0" w:rsidP="00C167F0">
      <w:pPr>
        <w:pStyle w:val="ListParagraph"/>
        <w:numPr>
          <w:ilvl w:val="2"/>
          <w:numId w:val="16"/>
        </w:numPr>
      </w:pPr>
      <w:r>
        <w:t>Collect certifications for all testers.</w:t>
      </w:r>
    </w:p>
    <w:p w14:paraId="09537DA3" w14:textId="77777777" w:rsidR="00C167F0" w:rsidRDefault="00C167F0" w:rsidP="00C167F0">
      <w:pPr>
        <w:pStyle w:val="ListParagraph"/>
        <w:numPr>
          <w:ilvl w:val="1"/>
          <w:numId w:val="16"/>
        </w:numPr>
      </w:pPr>
      <w:r>
        <w:t xml:space="preserve">Distribute a list of items that require certifications, </w:t>
      </w:r>
      <w:r w:rsidR="005A62F6">
        <w:t>work</w:t>
      </w:r>
      <w:r>
        <w:t xml:space="preserve"> drawings, and testing requirements.</w:t>
      </w:r>
    </w:p>
    <w:p w14:paraId="63079D9F" w14:textId="77777777" w:rsidR="00C167F0" w:rsidRDefault="005A62F6" w:rsidP="00C167F0">
      <w:pPr>
        <w:pStyle w:val="ListParagraph"/>
        <w:numPr>
          <w:ilvl w:val="1"/>
          <w:numId w:val="16"/>
        </w:numPr>
      </w:pPr>
      <w:r>
        <w:t>Review 106.01 C</w:t>
      </w:r>
      <w:r w:rsidR="00C167F0">
        <w:t>, certification requirements.  C</w:t>
      </w:r>
      <w:r w:rsidR="00C167F0" w:rsidRPr="00414311">
        <w:t>ertifications and shop drawings must comply with the Standard Specifications and be submitted and approved (when necessary) prior to any installation taking place.</w:t>
      </w:r>
    </w:p>
    <w:p w14:paraId="3636BA93" w14:textId="77777777" w:rsidR="00C167F0" w:rsidRDefault="00C167F0" w:rsidP="00C167F0">
      <w:pPr>
        <w:pStyle w:val="ListParagraph"/>
        <w:numPr>
          <w:ilvl w:val="1"/>
          <w:numId w:val="16"/>
        </w:numPr>
      </w:pPr>
      <w:r w:rsidRPr="00414311">
        <w:t>If Fabric (such as reinforcement, structural, riprap) is to be used on the project</w:t>
      </w:r>
      <w:r>
        <w:t>,</w:t>
      </w:r>
      <w:r w:rsidRPr="00414311">
        <w:t xml:space="preserve"> </w:t>
      </w:r>
      <w:r>
        <w:t>it</w:t>
      </w:r>
      <w:r w:rsidRPr="00414311">
        <w:t xml:space="preserve"> must be on the project 21 days prior to installation so that they can be tested.</w:t>
      </w:r>
    </w:p>
    <w:p w14:paraId="6CA05CC3" w14:textId="77777777" w:rsidR="00C167F0" w:rsidRDefault="00C167F0" w:rsidP="00C167F0">
      <w:pPr>
        <w:pStyle w:val="ListParagraph"/>
        <w:numPr>
          <w:ilvl w:val="1"/>
          <w:numId w:val="16"/>
        </w:numPr>
      </w:pPr>
      <w:r>
        <w:t>Collect list of pit names and legal descriptions for all aggregates that will be used on the project.  Discuss need for Certificat</w:t>
      </w:r>
      <w:r w:rsidR="00322E5C">
        <w:t>e of Approval (COA) and SFN 5846</w:t>
      </w:r>
      <w:r>
        <w:t>6.</w:t>
      </w:r>
    </w:p>
    <w:p w14:paraId="5F1389FE" w14:textId="77777777" w:rsidR="00A11AB7" w:rsidRDefault="00880FE7" w:rsidP="00C167F0">
      <w:pPr>
        <w:pStyle w:val="ListParagraph"/>
        <w:numPr>
          <w:ilvl w:val="1"/>
          <w:numId w:val="16"/>
        </w:numPr>
      </w:pPr>
      <w:r>
        <w:t xml:space="preserve">If pit is state owned or state optioned, discuss notification requirements of 106.02 B.  </w:t>
      </w:r>
    </w:p>
    <w:p w14:paraId="0BA1B782" w14:textId="77777777" w:rsidR="00880FE7" w:rsidRPr="00A11AB7" w:rsidRDefault="00A11AB7" w:rsidP="00A11AB7">
      <w:pPr>
        <w:pStyle w:val="ListParagraph"/>
        <w:numPr>
          <w:ilvl w:val="2"/>
          <w:numId w:val="16"/>
        </w:numPr>
        <w:rPr>
          <w:color w:val="FF0000"/>
        </w:rPr>
      </w:pPr>
      <w:r w:rsidRPr="00A11AB7">
        <w:rPr>
          <w:color w:val="FF0000"/>
        </w:rPr>
        <w:t xml:space="preserve">If Contractor states an intention to use a state owned or state optioned pit, the Engineer must </w:t>
      </w:r>
      <w:r w:rsidR="00880FE7" w:rsidRPr="00A11AB7">
        <w:rPr>
          <w:color w:val="FF0000"/>
        </w:rPr>
        <w:t>notify the Gravel Prospecting Coordinator at NDDOT Materials &amp; Research</w:t>
      </w:r>
      <w:r>
        <w:rPr>
          <w:color w:val="FF0000"/>
        </w:rPr>
        <w:t>.</w:t>
      </w:r>
    </w:p>
    <w:p w14:paraId="5609AEB9" w14:textId="77777777" w:rsidR="00C167F0" w:rsidRDefault="00C167F0" w:rsidP="00C167F0">
      <w:pPr>
        <w:pStyle w:val="ListParagraph"/>
        <w:numPr>
          <w:ilvl w:val="1"/>
          <w:numId w:val="16"/>
        </w:numPr>
      </w:pPr>
      <w:r>
        <w:t>Review SFN 14486 Pit Release.</w:t>
      </w:r>
    </w:p>
    <w:p w14:paraId="4C80C766" w14:textId="77777777" w:rsidR="00C167F0" w:rsidRDefault="00C167F0" w:rsidP="00C167F0">
      <w:pPr>
        <w:pStyle w:val="ListParagraph"/>
        <w:numPr>
          <w:ilvl w:val="1"/>
          <w:numId w:val="16"/>
        </w:numPr>
      </w:pPr>
      <w:r>
        <w:t>Review 107.17, Removed Material.</w:t>
      </w:r>
    </w:p>
    <w:p w14:paraId="4CC19C3C" w14:textId="0524119F" w:rsidR="00BA4A59" w:rsidRPr="00BA4A59" w:rsidRDefault="00C167F0" w:rsidP="00C167F0">
      <w:pPr>
        <w:pStyle w:val="ListParagraph"/>
        <w:numPr>
          <w:ilvl w:val="0"/>
          <w:numId w:val="16"/>
        </w:numPr>
      </w:pPr>
      <w:r>
        <w:rPr>
          <w:b/>
        </w:rPr>
        <w:lastRenderedPageBreak/>
        <w:t xml:space="preserve">Specifications </w:t>
      </w:r>
    </w:p>
    <w:p w14:paraId="53C4BE0D" w14:textId="4F5536B3" w:rsidR="00BA4A59" w:rsidRPr="00BA4A59" w:rsidRDefault="00BA4A59" w:rsidP="00BA4A59">
      <w:pPr>
        <w:pStyle w:val="ListParagraph"/>
        <w:numPr>
          <w:ilvl w:val="1"/>
          <w:numId w:val="16"/>
        </w:numPr>
      </w:pPr>
      <w:r>
        <w:t xml:space="preserve">The governing specifications are shown at the top right of the title sheet of the project plans.  </w:t>
      </w:r>
      <w:r w:rsidR="00832F2E">
        <w:t xml:space="preserve">Discuss </w:t>
      </w:r>
      <w:r>
        <w:t>which specifications govern this contract.</w:t>
      </w:r>
    </w:p>
    <w:p w14:paraId="6E17A45F" w14:textId="15980C7F" w:rsidR="00C167F0" w:rsidRPr="00C2266D" w:rsidRDefault="00BA4A59" w:rsidP="00C167F0">
      <w:pPr>
        <w:pStyle w:val="ListParagraph"/>
        <w:numPr>
          <w:ilvl w:val="0"/>
          <w:numId w:val="16"/>
        </w:numPr>
      </w:pPr>
      <w:r>
        <w:rPr>
          <w:b/>
        </w:rPr>
        <w:t xml:space="preserve">Specifications </w:t>
      </w:r>
      <w:r w:rsidR="00C167F0">
        <w:rPr>
          <w:b/>
        </w:rPr>
        <w:t>of Emphasis</w:t>
      </w:r>
    </w:p>
    <w:p w14:paraId="59AEBE50" w14:textId="56091FE9" w:rsidR="00C167F0" w:rsidRDefault="00C167F0" w:rsidP="00C167F0">
      <w:pPr>
        <w:pStyle w:val="ListParagraph"/>
        <w:numPr>
          <w:ilvl w:val="1"/>
          <w:numId w:val="16"/>
        </w:numPr>
      </w:pPr>
      <w:r w:rsidRPr="006D24B5">
        <w:rPr>
          <w:color w:val="FF0000"/>
        </w:rPr>
        <w:t>Discuss any specifications</w:t>
      </w:r>
      <w:r w:rsidR="00C4666B">
        <w:rPr>
          <w:color w:val="FF0000"/>
        </w:rPr>
        <w:t xml:space="preserve"> you’d like to emphasize on this project</w:t>
      </w:r>
      <w:r>
        <w:rPr>
          <w:color w:val="FF0000"/>
        </w:rPr>
        <w:t>.  List them here prior to meeting</w:t>
      </w:r>
      <w:r w:rsidRPr="006D24B5">
        <w:t>.</w:t>
      </w:r>
    </w:p>
    <w:p w14:paraId="1FC7EF69" w14:textId="77777777" w:rsidR="00C167F0" w:rsidRPr="00425D16" w:rsidRDefault="00C167F0" w:rsidP="00C167F0">
      <w:pPr>
        <w:pStyle w:val="ListParagraph"/>
        <w:numPr>
          <w:ilvl w:val="0"/>
          <w:numId w:val="16"/>
        </w:numPr>
      </w:pPr>
      <w:r>
        <w:rPr>
          <w:b/>
        </w:rPr>
        <w:t>Special Provisions</w:t>
      </w:r>
    </w:p>
    <w:p w14:paraId="54385BA5" w14:textId="77777777" w:rsidR="00C167F0" w:rsidRPr="00425D16" w:rsidRDefault="00C167F0" w:rsidP="00C167F0">
      <w:pPr>
        <w:pStyle w:val="ListParagraph"/>
        <w:numPr>
          <w:ilvl w:val="1"/>
          <w:numId w:val="16"/>
        </w:numPr>
        <w:rPr>
          <w:color w:val="FF0000"/>
        </w:rPr>
      </w:pPr>
      <w:r w:rsidRPr="00425D16">
        <w:rPr>
          <w:color w:val="FF0000"/>
        </w:rPr>
        <w:t>Any special provisions should be reviewed here.  List them prior to meeting.</w:t>
      </w:r>
    </w:p>
    <w:p w14:paraId="1120B43E" w14:textId="77777777" w:rsidR="00C167F0" w:rsidRPr="00425D16" w:rsidRDefault="00C167F0" w:rsidP="00C167F0">
      <w:pPr>
        <w:pStyle w:val="ListParagraph"/>
        <w:numPr>
          <w:ilvl w:val="0"/>
          <w:numId w:val="16"/>
        </w:numPr>
        <w:rPr>
          <w:b/>
        </w:rPr>
      </w:pPr>
      <w:r w:rsidRPr="00425D16">
        <w:rPr>
          <w:b/>
        </w:rPr>
        <w:t>Project Notes</w:t>
      </w:r>
    </w:p>
    <w:p w14:paraId="2EAF6632" w14:textId="77777777" w:rsidR="00C167F0" w:rsidRDefault="00C167F0" w:rsidP="00C167F0">
      <w:pPr>
        <w:pStyle w:val="ListParagraph"/>
        <w:numPr>
          <w:ilvl w:val="1"/>
          <w:numId w:val="16"/>
        </w:numPr>
      </w:pPr>
      <w:r w:rsidRPr="00425D16">
        <w:rPr>
          <w:color w:val="FF0000"/>
        </w:rPr>
        <w:t>Discuss any notes here.  List talking points prior to meeting</w:t>
      </w:r>
      <w:r>
        <w:t xml:space="preserve">. </w:t>
      </w:r>
    </w:p>
    <w:p w14:paraId="19F0646F" w14:textId="77777777" w:rsidR="00C167F0" w:rsidRPr="00425D16" w:rsidRDefault="00C167F0" w:rsidP="00C167F0">
      <w:pPr>
        <w:pStyle w:val="ListParagraph"/>
        <w:numPr>
          <w:ilvl w:val="0"/>
          <w:numId w:val="16"/>
        </w:numPr>
        <w:rPr>
          <w:b/>
        </w:rPr>
      </w:pPr>
      <w:r w:rsidRPr="00425D16">
        <w:rPr>
          <w:b/>
        </w:rPr>
        <w:t>Project Plans</w:t>
      </w:r>
    </w:p>
    <w:p w14:paraId="3649A8C0" w14:textId="77777777" w:rsidR="00C167F0" w:rsidRPr="00425D16" w:rsidRDefault="00C167F0" w:rsidP="00C167F0">
      <w:pPr>
        <w:pStyle w:val="ListParagraph"/>
        <w:numPr>
          <w:ilvl w:val="1"/>
          <w:numId w:val="16"/>
        </w:numPr>
        <w:rPr>
          <w:color w:val="FF0000"/>
        </w:rPr>
      </w:pPr>
      <w:r w:rsidRPr="00425D16">
        <w:rPr>
          <w:color w:val="FF0000"/>
        </w:rPr>
        <w:t xml:space="preserve">Discuss project plans here.  List talking points prior to meeting. </w:t>
      </w:r>
    </w:p>
    <w:p w14:paraId="42DBB0F5" w14:textId="77777777" w:rsidR="00C167F0" w:rsidRDefault="00C167F0" w:rsidP="00C167F0"/>
    <w:p w14:paraId="01206D5E" w14:textId="77777777" w:rsidR="00C167F0" w:rsidRPr="00C167F0" w:rsidRDefault="00C167F0" w:rsidP="00C167F0"/>
    <w:sectPr w:rsidR="00C167F0" w:rsidRPr="00C167F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3293" w14:textId="77777777" w:rsidR="00F105DC" w:rsidRDefault="00F105DC" w:rsidP="00BE74FF">
      <w:r>
        <w:separator/>
      </w:r>
    </w:p>
  </w:endnote>
  <w:endnote w:type="continuationSeparator" w:id="0">
    <w:p w14:paraId="37927E93" w14:textId="77777777" w:rsidR="00F105DC" w:rsidRDefault="00F105DC" w:rsidP="00BE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246871338"/>
      <w:docPartObj>
        <w:docPartGallery w:val="Page Numbers (Bottom of Page)"/>
        <w:docPartUnique/>
      </w:docPartObj>
    </w:sdtPr>
    <w:sdtEndPr/>
    <w:sdtContent>
      <w:sdt>
        <w:sdtPr>
          <w:rPr>
            <w:i/>
          </w:rPr>
          <w:id w:val="1728636285"/>
          <w:docPartObj>
            <w:docPartGallery w:val="Page Numbers (Top of Page)"/>
            <w:docPartUnique/>
          </w:docPartObj>
        </w:sdtPr>
        <w:sdtEndPr/>
        <w:sdtContent>
          <w:p w14:paraId="6F5DBB4B" w14:textId="77777777" w:rsidR="00F105DC" w:rsidRPr="00277E6B" w:rsidRDefault="00F105DC">
            <w:pPr>
              <w:pStyle w:val="Footer"/>
              <w:jc w:val="center"/>
              <w:rPr>
                <w:i/>
              </w:rPr>
            </w:pPr>
            <w:r w:rsidRPr="00277E6B">
              <w:rPr>
                <w:i/>
              </w:rPr>
              <w:t xml:space="preserve">Page </w:t>
            </w:r>
            <w:r w:rsidRPr="00277E6B">
              <w:rPr>
                <w:b/>
                <w:bCs/>
                <w:i/>
                <w:sz w:val="24"/>
                <w:szCs w:val="24"/>
              </w:rPr>
              <w:fldChar w:fldCharType="begin"/>
            </w:r>
            <w:r w:rsidRPr="00277E6B">
              <w:rPr>
                <w:b/>
                <w:bCs/>
                <w:i/>
              </w:rPr>
              <w:instrText xml:space="preserve"> PAGE </w:instrText>
            </w:r>
            <w:r w:rsidRPr="00277E6B">
              <w:rPr>
                <w:b/>
                <w:bCs/>
                <w:i/>
                <w:sz w:val="24"/>
                <w:szCs w:val="24"/>
              </w:rPr>
              <w:fldChar w:fldCharType="separate"/>
            </w:r>
            <w:r w:rsidR="00D70056">
              <w:rPr>
                <w:b/>
                <w:bCs/>
                <w:i/>
                <w:noProof/>
              </w:rPr>
              <w:t>5</w:t>
            </w:r>
            <w:r w:rsidRPr="00277E6B">
              <w:rPr>
                <w:b/>
                <w:bCs/>
                <w:i/>
                <w:sz w:val="24"/>
                <w:szCs w:val="24"/>
              </w:rPr>
              <w:fldChar w:fldCharType="end"/>
            </w:r>
            <w:r w:rsidRPr="00277E6B">
              <w:rPr>
                <w:i/>
              </w:rPr>
              <w:t xml:space="preserve"> of </w:t>
            </w:r>
            <w:r w:rsidRPr="00277E6B">
              <w:rPr>
                <w:b/>
                <w:bCs/>
                <w:i/>
                <w:sz w:val="24"/>
                <w:szCs w:val="24"/>
              </w:rPr>
              <w:fldChar w:fldCharType="begin"/>
            </w:r>
            <w:r w:rsidRPr="00277E6B">
              <w:rPr>
                <w:b/>
                <w:bCs/>
                <w:i/>
              </w:rPr>
              <w:instrText xml:space="preserve"> NUMPAGES  </w:instrText>
            </w:r>
            <w:r w:rsidRPr="00277E6B">
              <w:rPr>
                <w:b/>
                <w:bCs/>
                <w:i/>
                <w:sz w:val="24"/>
                <w:szCs w:val="24"/>
              </w:rPr>
              <w:fldChar w:fldCharType="separate"/>
            </w:r>
            <w:r w:rsidR="00D70056">
              <w:rPr>
                <w:b/>
                <w:bCs/>
                <w:i/>
                <w:noProof/>
              </w:rPr>
              <w:t>5</w:t>
            </w:r>
            <w:r w:rsidRPr="00277E6B">
              <w:rPr>
                <w:b/>
                <w:bCs/>
                <w:i/>
                <w:sz w:val="24"/>
                <w:szCs w:val="24"/>
              </w:rPr>
              <w:fldChar w:fldCharType="end"/>
            </w:r>
          </w:p>
        </w:sdtContent>
      </w:sdt>
    </w:sdtContent>
  </w:sdt>
  <w:p w14:paraId="79E73091" w14:textId="77777777" w:rsidR="00F105DC" w:rsidRDefault="00F10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51C4" w14:textId="77777777" w:rsidR="00F105DC" w:rsidRDefault="00F105DC" w:rsidP="00BE74FF">
      <w:r>
        <w:separator/>
      </w:r>
    </w:p>
  </w:footnote>
  <w:footnote w:type="continuationSeparator" w:id="0">
    <w:p w14:paraId="38FF1690" w14:textId="77777777" w:rsidR="00F105DC" w:rsidRDefault="00F105DC" w:rsidP="00BE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AA2B" w14:textId="77777777" w:rsidR="00F105DC" w:rsidRDefault="00F10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6CAB"/>
    <w:multiLevelType w:val="hybridMultilevel"/>
    <w:tmpl w:val="66EA7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921B0"/>
    <w:multiLevelType w:val="hybridMultilevel"/>
    <w:tmpl w:val="4BCC50DA"/>
    <w:lvl w:ilvl="0" w:tplc="022834BA">
      <w:start w:val="1"/>
      <w:numFmt w:val="lowerRoman"/>
      <w:lvlText w:val="%1."/>
      <w:lvlJc w:val="right"/>
      <w:pPr>
        <w:ind w:left="1800" w:hanging="180"/>
      </w:pPr>
      <w:rPr>
        <w:rFonts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004CE"/>
    <w:multiLevelType w:val="hybridMultilevel"/>
    <w:tmpl w:val="86D0556E"/>
    <w:lvl w:ilvl="0" w:tplc="01DC9C1C">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CD67D2"/>
    <w:multiLevelType w:val="hybridMultilevel"/>
    <w:tmpl w:val="393E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A3CC4"/>
    <w:multiLevelType w:val="hybridMultilevel"/>
    <w:tmpl w:val="F558EECE"/>
    <w:lvl w:ilvl="0" w:tplc="F5BA6B36">
      <w:start w:val="1"/>
      <w:numFmt w:val="lowerLetter"/>
      <w:lvlText w:val="%1."/>
      <w:lvlJc w:val="left"/>
      <w:pPr>
        <w:ind w:left="1080" w:hanging="360"/>
      </w:pPr>
      <w:rPr>
        <w:rFonts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95352"/>
    <w:multiLevelType w:val="hybridMultilevel"/>
    <w:tmpl w:val="8938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36BF8"/>
    <w:multiLevelType w:val="hybridMultilevel"/>
    <w:tmpl w:val="C5AA7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C84A80"/>
    <w:multiLevelType w:val="hybridMultilevel"/>
    <w:tmpl w:val="9C38B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37EEE"/>
    <w:multiLevelType w:val="hybridMultilevel"/>
    <w:tmpl w:val="73FA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715F3"/>
    <w:multiLevelType w:val="hybridMultilevel"/>
    <w:tmpl w:val="6A48B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40228"/>
    <w:multiLevelType w:val="hybridMultilevel"/>
    <w:tmpl w:val="ADDC5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25111"/>
    <w:multiLevelType w:val="hybridMultilevel"/>
    <w:tmpl w:val="9612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27F06"/>
    <w:multiLevelType w:val="hybridMultilevel"/>
    <w:tmpl w:val="C336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37A24"/>
    <w:multiLevelType w:val="hybridMultilevel"/>
    <w:tmpl w:val="F522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34939"/>
    <w:multiLevelType w:val="hybridMultilevel"/>
    <w:tmpl w:val="4C664782"/>
    <w:lvl w:ilvl="0" w:tplc="C556F00E">
      <w:start w:val="1"/>
      <w:numFmt w:val="decimal"/>
      <w:lvlText w:val="%1."/>
      <w:lvlJc w:val="left"/>
      <w:pPr>
        <w:ind w:left="360" w:hanging="360"/>
      </w:pPr>
      <w:rPr>
        <w:rFonts w:cs="Times New Roman"/>
        <w:b w:val="0"/>
      </w:rPr>
    </w:lvl>
    <w:lvl w:ilvl="1" w:tplc="F5BA6B36">
      <w:start w:val="1"/>
      <w:numFmt w:val="lowerLetter"/>
      <w:lvlText w:val="%2."/>
      <w:lvlJc w:val="left"/>
      <w:pPr>
        <w:ind w:left="1080" w:hanging="360"/>
      </w:pPr>
      <w:rPr>
        <w:rFonts w:cs="Times New Roman"/>
        <w:b w:val="0"/>
        <w:color w:val="auto"/>
      </w:rPr>
    </w:lvl>
    <w:lvl w:ilvl="2" w:tplc="022834BA">
      <w:start w:val="1"/>
      <w:numFmt w:val="lowerRoman"/>
      <w:lvlText w:val="%3."/>
      <w:lvlJc w:val="right"/>
      <w:pPr>
        <w:ind w:left="1800" w:hanging="180"/>
      </w:pPr>
      <w:rPr>
        <w:rFonts w:cs="Times New Roman"/>
        <w:b w:val="0"/>
        <w:color w:val="auto"/>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81945A2"/>
    <w:multiLevelType w:val="hybridMultilevel"/>
    <w:tmpl w:val="7718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54CD5"/>
    <w:multiLevelType w:val="hybridMultilevel"/>
    <w:tmpl w:val="B6B83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A91271"/>
    <w:multiLevelType w:val="hybridMultilevel"/>
    <w:tmpl w:val="4BCC50DA"/>
    <w:lvl w:ilvl="0" w:tplc="022834BA">
      <w:start w:val="1"/>
      <w:numFmt w:val="lowerRoman"/>
      <w:lvlText w:val="%1."/>
      <w:lvlJc w:val="right"/>
      <w:pPr>
        <w:ind w:left="1800" w:hanging="180"/>
      </w:pPr>
      <w:rPr>
        <w:rFonts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E67D4"/>
    <w:multiLevelType w:val="hybridMultilevel"/>
    <w:tmpl w:val="E00EF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255E8E"/>
    <w:multiLevelType w:val="hybridMultilevel"/>
    <w:tmpl w:val="68089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C75E69"/>
    <w:multiLevelType w:val="hybridMultilevel"/>
    <w:tmpl w:val="3AC4C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971095">
    <w:abstractNumId w:val="8"/>
  </w:num>
  <w:num w:numId="2" w16cid:durableId="1734740435">
    <w:abstractNumId w:val="15"/>
  </w:num>
  <w:num w:numId="3" w16cid:durableId="1008288441">
    <w:abstractNumId w:val="5"/>
  </w:num>
  <w:num w:numId="4" w16cid:durableId="230359733">
    <w:abstractNumId w:val="13"/>
  </w:num>
  <w:num w:numId="5" w16cid:durableId="266232270">
    <w:abstractNumId w:val="18"/>
  </w:num>
  <w:num w:numId="6" w16cid:durableId="1942948494">
    <w:abstractNumId w:val="11"/>
  </w:num>
  <w:num w:numId="7" w16cid:durableId="856037716">
    <w:abstractNumId w:val="19"/>
  </w:num>
  <w:num w:numId="8" w16cid:durableId="732771999">
    <w:abstractNumId w:val="12"/>
  </w:num>
  <w:num w:numId="9" w16cid:durableId="1596288043">
    <w:abstractNumId w:val="0"/>
  </w:num>
  <w:num w:numId="10" w16cid:durableId="1290940422">
    <w:abstractNumId w:val="20"/>
  </w:num>
  <w:num w:numId="11" w16cid:durableId="4794143">
    <w:abstractNumId w:val="3"/>
  </w:num>
  <w:num w:numId="12" w16cid:durableId="294481768">
    <w:abstractNumId w:val="9"/>
  </w:num>
  <w:num w:numId="13" w16cid:durableId="1820540229">
    <w:abstractNumId w:val="10"/>
  </w:num>
  <w:num w:numId="14" w16cid:durableId="2004510194">
    <w:abstractNumId w:val="7"/>
  </w:num>
  <w:num w:numId="15" w16cid:durableId="1117989846">
    <w:abstractNumId w:val="16"/>
  </w:num>
  <w:num w:numId="16" w16cid:durableId="1475559314">
    <w:abstractNumId w:val="14"/>
  </w:num>
  <w:num w:numId="17" w16cid:durableId="52062704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249495">
    <w:abstractNumId w:val="6"/>
  </w:num>
  <w:num w:numId="19" w16cid:durableId="109316781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2893366">
    <w:abstractNumId w:val="14"/>
  </w:num>
  <w:num w:numId="21" w16cid:durableId="1801919719">
    <w:abstractNumId w:val="4"/>
  </w:num>
  <w:num w:numId="22" w16cid:durableId="1699045222">
    <w:abstractNumId w:val="17"/>
  </w:num>
  <w:num w:numId="23" w16cid:durableId="209559212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F5"/>
    <w:rsid w:val="00013B50"/>
    <w:rsid w:val="00034E8D"/>
    <w:rsid w:val="000366ED"/>
    <w:rsid w:val="000C6A69"/>
    <w:rsid w:val="000C7F8F"/>
    <w:rsid w:val="000F501E"/>
    <w:rsid w:val="000F58C9"/>
    <w:rsid w:val="0010764A"/>
    <w:rsid w:val="001153AE"/>
    <w:rsid w:val="001B3216"/>
    <w:rsid w:val="001D4FB8"/>
    <w:rsid w:val="001F5CD9"/>
    <w:rsid w:val="00212444"/>
    <w:rsid w:val="00223A16"/>
    <w:rsid w:val="00241883"/>
    <w:rsid w:val="00270683"/>
    <w:rsid w:val="00277E6B"/>
    <w:rsid w:val="002C708C"/>
    <w:rsid w:val="003050A1"/>
    <w:rsid w:val="00322E5C"/>
    <w:rsid w:val="0038628E"/>
    <w:rsid w:val="00427F28"/>
    <w:rsid w:val="004444C2"/>
    <w:rsid w:val="00452779"/>
    <w:rsid w:val="00473DBB"/>
    <w:rsid w:val="004D6D97"/>
    <w:rsid w:val="00583DAE"/>
    <w:rsid w:val="005A62F6"/>
    <w:rsid w:val="005A6DAF"/>
    <w:rsid w:val="005D7823"/>
    <w:rsid w:val="00631A16"/>
    <w:rsid w:val="00636C4F"/>
    <w:rsid w:val="006A683F"/>
    <w:rsid w:val="0072504F"/>
    <w:rsid w:val="00775761"/>
    <w:rsid w:val="00783AE0"/>
    <w:rsid w:val="007A4244"/>
    <w:rsid w:val="007A4E1D"/>
    <w:rsid w:val="00811FB6"/>
    <w:rsid w:val="00832F2E"/>
    <w:rsid w:val="00835BFE"/>
    <w:rsid w:val="0087724B"/>
    <w:rsid w:val="00880FE7"/>
    <w:rsid w:val="008826D8"/>
    <w:rsid w:val="00891D00"/>
    <w:rsid w:val="00911BB6"/>
    <w:rsid w:val="009326F5"/>
    <w:rsid w:val="00941A32"/>
    <w:rsid w:val="009A2727"/>
    <w:rsid w:val="009C26C3"/>
    <w:rsid w:val="009D5BF3"/>
    <w:rsid w:val="00A11AB7"/>
    <w:rsid w:val="00A87CB3"/>
    <w:rsid w:val="00AA5DD2"/>
    <w:rsid w:val="00B8718B"/>
    <w:rsid w:val="00BA4A59"/>
    <w:rsid w:val="00BB77C7"/>
    <w:rsid w:val="00BE74FF"/>
    <w:rsid w:val="00C167F0"/>
    <w:rsid w:val="00C4666B"/>
    <w:rsid w:val="00C9204F"/>
    <w:rsid w:val="00CC0853"/>
    <w:rsid w:val="00CC6C20"/>
    <w:rsid w:val="00CE6C30"/>
    <w:rsid w:val="00D14E8D"/>
    <w:rsid w:val="00D23EB9"/>
    <w:rsid w:val="00D6172C"/>
    <w:rsid w:val="00D6688B"/>
    <w:rsid w:val="00D70056"/>
    <w:rsid w:val="00D84D4C"/>
    <w:rsid w:val="00D97A21"/>
    <w:rsid w:val="00DB61FC"/>
    <w:rsid w:val="00DD5A36"/>
    <w:rsid w:val="00E129B4"/>
    <w:rsid w:val="00E1782B"/>
    <w:rsid w:val="00E83D61"/>
    <w:rsid w:val="00EA53B8"/>
    <w:rsid w:val="00EE495C"/>
    <w:rsid w:val="00EF37AF"/>
    <w:rsid w:val="00EF5A0A"/>
    <w:rsid w:val="00F105DC"/>
    <w:rsid w:val="00F32E6A"/>
    <w:rsid w:val="00F37315"/>
    <w:rsid w:val="00FA1E02"/>
    <w:rsid w:val="00FC4A07"/>
    <w:rsid w:val="00FE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A3F2D2E"/>
  <w15:chartTrackingRefBased/>
  <w15:docId w15:val="{DACFFA89-C2FE-4F89-B637-E19264D4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8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085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085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E74F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E074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E02"/>
    <w:pPr>
      <w:ind w:left="720"/>
      <w:contextualSpacing/>
    </w:pPr>
  </w:style>
  <w:style w:type="character" w:customStyle="1" w:styleId="Heading2Char">
    <w:name w:val="Heading 2 Char"/>
    <w:basedOn w:val="DefaultParagraphFont"/>
    <w:link w:val="Heading2"/>
    <w:uiPriority w:val="9"/>
    <w:rsid w:val="00CC085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C085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C085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E74FF"/>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BE74FF"/>
    <w:pPr>
      <w:tabs>
        <w:tab w:val="center" w:pos="4680"/>
        <w:tab w:val="right" w:pos="9360"/>
      </w:tabs>
    </w:pPr>
  </w:style>
  <w:style w:type="character" w:customStyle="1" w:styleId="HeaderChar">
    <w:name w:val="Header Char"/>
    <w:basedOn w:val="DefaultParagraphFont"/>
    <w:link w:val="Header"/>
    <w:uiPriority w:val="99"/>
    <w:rsid w:val="00BE74FF"/>
  </w:style>
  <w:style w:type="paragraph" w:styleId="Footer">
    <w:name w:val="footer"/>
    <w:basedOn w:val="Normal"/>
    <w:link w:val="FooterChar"/>
    <w:uiPriority w:val="99"/>
    <w:unhideWhenUsed/>
    <w:rsid w:val="00BE74FF"/>
    <w:pPr>
      <w:tabs>
        <w:tab w:val="center" w:pos="4680"/>
        <w:tab w:val="right" w:pos="9360"/>
      </w:tabs>
    </w:pPr>
  </w:style>
  <w:style w:type="character" w:customStyle="1" w:styleId="FooterChar">
    <w:name w:val="Footer Char"/>
    <w:basedOn w:val="DefaultParagraphFont"/>
    <w:link w:val="Footer"/>
    <w:uiPriority w:val="99"/>
    <w:rsid w:val="00BE74FF"/>
  </w:style>
  <w:style w:type="character" w:customStyle="1" w:styleId="Heading5Char">
    <w:name w:val="Heading 5 Char"/>
    <w:basedOn w:val="DefaultParagraphFont"/>
    <w:link w:val="Heading5"/>
    <w:uiPriority w:val="9"/>
    <w:rsid w:val="00FE074C"/>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FE074C"/>
    <w:pPr>
      <w:spacing w:line="259" w:lineRule="auto"/>
      <w:outlineLvl w:val="9"/>
    </w:pPr>
  </w:style>
  <w:style w:type="paragraph" w:styleId="TOC2">
    <w:name w:val="toc 2"/>
    <w:basedOn w:val="Normal"/>
    <w:next w:val="Normal"/>
    <w:autoRedefine/>
    <w:uiPriority w:val="39"/>
    <w:unhideWhenUsed/>
    <w:rsid w:val="00FE074C"/>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FE074C"/>
    <w:pPr>
      <w:spacing w:after="100" w:line="259" w:lineRule="auto"/>
    </w:pPr>
    <w:rPr>
      <w:rFonts w:eastAsiaTheme="minorEastAsia" w:cs="Times New Roman"/>
    </w:rPr>
  </w:style>
  <w:style w:type="paragraph" w:styleId="TOC3">
    <w:name w:val="toc 3"/>
    <w:basedOn w:val="Normal"/>
    <w:next w:val="Normal"/>
    <w:autoRedefine/>
    <w:uiPriority w:val="39"/>
    <w:unhideWhenUsed/>
    <w:rsid w:val="00FE074C"/>
    <w:pPr>
      <w:spacing w:after="100" w:line="259" w:lineRule="auto"/>
      <w:ind w:left="440"/>
    </w:pPr>
    <w:rPr>
      <w:rFonts w:eastAsiaTheme="minorEastAsia" w:cs="Times New Roman"/>
    </w:rPr>
  </w:style>
  <w:style w:type="character" w:styleId="Hyperlink">
    <w:name w:val="Hyperlink"/>
    <w:basedOn w:val="DefaultParagraphFont"/>
    <w:uiPriority w:val="99"/>
    <w:unhideWhenUsed/>
    <w:rsid w:val="00FE074C"/>
    <w:rPr>
      <w:color w:val="0563C1" w:themeColor="hyperlink"/>
      <w:u w:val="single"/>
    </w:rPr>
  </w:style>
  <w:style w:type="character" w:styleId="FollowedHyperlink">
    <w:name w:val="FollowedHyperlink"/>
    <w:basedOn w:val="DefaultParagraphFont"/>
    <w:uiPriority w:val="99"/>
    <w:semiHidden/>
    <w:unhideWhenUsed/>
    <w:rsid w:val="002C708C"/>
    <w:rPr>
      <w:color w:val="954F72" w:themeColor="followedHyperlink"/>
      <w:u w:val="single"/>
    </w:rPr>
  </w:style>
  <w:style w:type="character" w:styleId="SubtleEmphasis">
    <w:name w:val="Subtle Emphasis"/>
    <w:basedOn w:val="DefaultParagraphFont"/>
    <w:uiPriority w:val="19"/>
    <w:qFormat/>
    <w:rsid w:val="00C167F0"/>
    <w:rPr>
      <w:rFonts w:cs="Times New Roman"/>
      <w:i/>
      <w:color w:val="404040"/>
    </w:rPr>
  </w:style>
  <w:style w:type="character" w:customStyle="1" w:styleId="Style1">
    <w:name w:val="Style1"/>
    <w:uiPriority w:val="1"/>
    <w:rsid w:val="00C167F0"/>
    <w:rPr>
      <w:b/>
      <w:i/>
      <w:color w:val="4F81BD"/>
    </w:rPr>
  </w:style>
  <w:style w:type="character" w:styleId="PlaceholderText">
    <w:name w:val="Placeholder Text"/>
    <w:basedOn w:val="DefaultParagraphFont"/>
    <w:uiPriority w:val="99"/>
    <w:semiHidden/>
    <w:rsid w:val="00C167F0"/>
    <w:rPr>
      <w:rFonts w:cs="Times New Roman"/>
      <w:color w:val="808080"/>
    </w:rPr>
  </w:style>
  <w:style w:type="paragraph" w:styleId="BalloonText">
    <w:name w:val="Balloon Text"/>
    <w:basedOn w:val="Normal"/>
    <w:link w:val="BalloonTextChar"/>
    <w:uiPriority w:val="99"/>
    <w:semiHidden/>
    <w:unhideWhenUsed/>
    <w:rsid w:val="00E17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0069">
      <w:bodyDiv w:val="1"/>
      <w:marLeft w:val="0"/>
      <w:marRight w:val="0"/>
      <w:marTop w:val="0"/>
      <w:marBottom w:val="0"/>
      <w:divBdr>
        <w:top w:val="none" w:sz="0" w:space="0" w:color="auto"/>
        <w:left w:val="none" w:sz="0" w:space="0" w:color="auto"/>
        <w:bottom w:val="none" w:sz="0" w:space="0" w:color="auto"/>
        <w:right w:val="none" w:sz="0" w:space="0" w:color="auto"/>
      </w:divBdr>
    </w:div>
    <w:div w:id="707224960">
      <w:bodyDiv w:val="1"/>
      <w:marLeft w:val="0"/>
      <w:marRight w:val="0"/>
      <w:marTop w:val="0"/>
      <w:marBottom w:val="0"/>
      <w:divBdr>
        <w:top w:val="none" w:sz="0" w:space="0" w:color="auto"/>
        <w:left w:val="none" w:sz="0" w:space="0" w:color="auto"/>
        <w:bottom w:val="none" w:sz="0" w:space="0" w:color="auto"/>
        <w:right w:val="none" w:sz="0" w:space="0" w:color="auto"/>
      </w:divBdr>
    </w:div>
    <w:div w:id="915825592">
      <w:bodyDiv w:val="1"/>
      <w:marLeft w:val="0"/>
      <w:marRight w:val="0"/>
      <w:marTop w:val="0"/>
      <w:marBottom w:val="0"/>
      <w:divBdr>
        <w:top w:val="none" w:sz="0" w:space="0" w:color="auto"/>
        <w:left w:val="none" w:sz="0" w:space="0" w:color="auto"/>
        <w:bottom w:val="none" w:sz="0" w:space="0" w:color="auto"/>
        <w:right w:val="none" w:sz="0" w:space="0" w:color="auto"/>
      </w:divBdr>
    </w:div>
    <w:div w:id="1170946508">
      <w:bodyDiv w:val="1"/>
      <w:marLeft w:val="0"/>
      <w:marRight w:val="0"/>
      <w:marTop w:val="0"/>
      <w:marBottom w:val="0"/>
      <w:divBdr>
        <w:top w:val="none" w:sz="0" w:space="0" w:color="auto"/>
        <w:left w:val="none" w:sz="0" w:space="0" w:color="auto"/>
        <w:bottom w:val="none" w:sz="0" w:space="0" w:color="auto"/>
        <w:right w:val="none" w:sz="0" w:space="0" w:color="auto"/>
      </w:divBdr>
    </w:div>
    <w:div w:id="1491825894">
      <w:bodyDiv w:val="1"/>
      <w:marLeft w:val="0"/>
      <w:marRight w:val="0"/>
      <w:marTop w:val="0"/>
      <w:marBottom w:val="0"/>
      <w:divBdr>
        <w:top w:val="none" w:sz="0" w:space="0" w:color="auto"/>
        <w:left w:val="none" w:sz="0" w:space="0" w:color="auto"/>
        <w:bottom w:val="none" w:sz="0" w:space="0" w:color="auto"/>
        <w:right w:val="none" w:sz="0" w:space="0" w:color="auto"/>
      </w:divBdr>
    </w:div>
    <w:div w:id="19152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A600A-AE01-4B17-B5FC-8720EE55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Construction Records Manal – section 3 – Project start/diary/progress report</vt:lpstr>
    </vt:vector>
  </TitlesOfParts>
  <Company>NDDOT</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Records Manal – section 3 – Project start/diary/progress report</dc:title>
  <dc:subject/>
  <dc:creator>Strasser, Bryan E.</dc:creator>
  <cp:keywords/>
  <dc:description/>
  <cp:lastModifiedBy>Bruins, David L.</cp:lastModifiedBy>
  <cp:revision>15</cp:revision>
  <cp:lastPrinted>2016-05-12T21:46:00Z</cp:lastPrinted>
  <dcterms:created xsi:type="dcterms:W3CDTF">2018-04-04T20:43:00Z</dcterms:created>
  <dcterms:modified xsi:type="dcterms:W3CDTF">2022-12-20T17:40:00Z</dcterms:modified>
</cp:coreProperties>
</file>