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35C4" w14:textId="047C0CDA" w:rsidR="00774D5B" w:rsidRPr="00DE5B32" w:rsidRDefault="00774D5B" w:rsidP="00DE5B32">
      <w:pPr>
        <w:pStyle w:val="BodyText"/>
        <w:spacing w:before="8"/>
        <w:rPr>
          <w:rFonts w:ascii="Times New Roman"/>
          <w:sz w:val="17"/>
        </w:rPr>
      </w:pPr>
    </w:p>
    <w:p w14:paraId="51477C11" w14:textId="2E9EADFE" w:rsidR="00774D5B" w:rsidRPr="00B7698A" w:rsidRDefault="00435B7C" w:rsidP="002F73CD">
      <w:pPr>
        <w:ind w:left="1440" w:right="1440"/>
        <w:rPr>
          <w:rFonts w:ascii="Verdana"/>
          <w:sz w:val="36"/>
          <w:szCs w:val="20"/>
        </w:rPr>
      </w:pPr>
      <w:r w:rsidRPr="00B7698A">
        <w:rPr>
          <w:rFonts w:ascii="Verdana"/>
          <w:sz w:val="36"/>
          <w:szCs w:val="20"/>
        </w:rPr>
        <w:t xml:space="preserve">AQUATIC RESOURCE DELINEATION REPORT </w:t>
      </w:r>
      <w:r w:rsidR="00895DD4" w:rsidRPr="00B7698A">
        <w:rPr>
          <w:rFonts w:ascii="Verdana"/>
          <w:sz w:val="36"/>
          <w:szCs w:val="20"/>
        </w:rPr>
        <w:t>–</w:t>
      </w:r>
      <w:r w:rsidRPr="00B7698A">
        <w:rPr>
          <w:rFonts w:ascii="Verdana"/>
          <w:sz w:val="36"/>
          <w:szCs w:val="20"/>
        </w:rPr>
        <w:t xml:space="preserve"> </w:t>
      </w:r>
      <w:r w:rsidRPr="00B7698A">
        <w:rPr>
          <w:rFonts w:ascii="Verdana"/>
          <w:color w:val="FF0000"/>
          <w:sz w:val="36"/>
          <w:szCs w:val="20"/>
          <w:highlight w:val="yellow"/>
        </w:rPr>
        <w:t>ADDENDUM</w:t>
      </w:r>
    </w:p>
    <w:p w14:paraId="3E6F662D" w14:textId="77777777" w:rsidR="00895DD4" w:rsidRDefault="00895DD4" w:rsidP="00065B59">
      <w:pPr>
        <w:ind w:left="864" w:right="432"/>
        <w:rPr>
          <w:rFonts w:ascii="Verdana"/>
          <w:sz w:val="38"/>
        </w:rPr>
      </w:pPr>
    </w:p>
    <w:p w14:paraId="52AFA98F" w14:textId="5B89830F" w:rsidR="00944190" w:rsidRPr="002A553A" w:rsidRDefault="00435B7C" w:rsidP="00944190">
      <w:pPr>
        <w:ind w:left="1440" w:right="1290"/>
        <w:rPr>
          <w:rFonts w:ascii="Verdana" w:hAnsi="Verdana"/>
          <w:color w:val="FF0000"/>
          <w:sz w:val="32"/>
          <w:szCs w:val="32"/>
        </w:rPr>
      </w:pPr>
      <w:r w:rsidRPr="00E95B98">
        <w:rPr>
          <w:rFonts w:ascii="Verdana" w:hAnsi="Verdana"/>
          <w:sz w:val="32"/>
          <w:szCs w:val="32"/>
        </w:rPr>
        <w:t xml:space="preserve">PCN </w:t>
      </w:r>
      <w:r w:rsidR="00D20D5F" w:rsidRPr="002A553A">
        <w:rPr>
          <w:rFonts w:ascii="Verdana" w:hAnsi="Verdana"/>
          <w:color w:val="FF0000"/>
          <w:sz w:val="32"/>
          <w:szCs w:val="32"/>
          <w:highlight w:val="yellow"/>
        </w:rPr>
        <w:t>XXXXX</w:t>
      </w:r>
    </w:p>
    <w:p w14:paraId="3808AB4A" w14:textId="1C01442E" w:rsidR="00D91A05" w:rsidRPr="002A553A" w:rsidRDefault="00435B7C" w:rsidP="00D91A05">
      <w:pPr>
        <w:ind w:left="1440" w:right="1290"/>
        <w:rPr>
          <w:rFonts w:ascii="Verdana" w:hAnsi="Verdana"/>
          <w:color w:val="FF0000"/>
          <w:sz w:val="32"/>
          <w:szCs w:val="32"/>
        </w:rPr>
      </w:pPr>
      <w:r w:rsidRPr="00E95B98">
        <w:rPr>
          <w:rFonts w:ascii="Verdana" w:hAnsi="Verdana"/>
          <w:sz w:val="32"/>
          <w:szCs w:val="32"/>
        </w:rPr>
        <w:t>Project No.</w:t>
      </w:r>
      <w:bookmarkStart w:id="0" w:name="_Hlk44498007"/>
      <w:r w:rsidR="00065B59" w:rsidRPr="00E95B98">
        <w:rPr>
          <w:rFonts w:ascii="Verdana" w:hAnsi="Verdana"/>
          <w:sz w:val="32"/>
          <w:szCs w:val="32"/>
        </w:rPr>
        <w:t xml:space="preserve"> </w:t>
      </w:r>
      <w:bookmarkStart w:id="1" w:name="_Hlk46992028"/>
      <w:bookmarkEnd w:id="0"/>
      <w:r w:rsidR="00D20D5F" w:rsidRPr="002A553A">
        <w:rPr>
          <w:rFonts w:ascii="Verdana" w:hAnsi="Verdana"/>
          <w:color w:val="FF0000"/>
          <w:sz w:val="32"/>
          <w:szCs w:val="32"/>
          <w:highlight w:val="yellow"/>
        </w:rPr>
        <w:t>AB</w:t>
      </w:r>
      <w:r w:rsidR="00D91A05" w:rsidRPr="002A553A">
        <w:rPr>
          <w:rFonts w:ascii="Verdana" w:hAnsi="Verdana"/>
          <w:color w:val="FF0000"/>
          <w:sz w:val="32"/>
          <w:szCs w:val="32"/>
          <w:highlight w:val="yellow"/>
        </w:rPr>
        <w:t>-</w:t>
      </w:r>
      <w:r w:rsidR="00D20D5F" w:rsidRPr="002A553A">
        <w:rPr>
          <w:rFonts w:ascii="Verdana" w:hAnsi="Verdana"/>
          <w:color w:val="FF0000"/>
          <w:sz w:val="32"/>
          <w:szCs w:val="32"/>
          <w:highlight w:val="yellow"/>
        </w:rPr>
        <w:t>X</w:t>
      </w:r>
      <w:r w:rsidR="00D91A05" w:rsidRPr="002A553A">
        <w:rPr>
          <w:rFonts w:ascii="Verdana" w:hAnsi="Verdana"/>
          <w:color w:val="FF0000"/>
          <w:sz w:val="32"/>
          <w:szCs w:val="32"/>
          <w:highlight w:val="yellow"/>
        </w:rPr>
        <w:t>-</w:t>
      </w:r>
      <w:r w:rsidR="00D20D5F" w:rsidRPr="002A553A">
        <w:rPr>
          <w:rFonts w:ascii="Verdana" w:hAnsi="Verdana"/>
          <w:color w:val="FF0000"/>
          <w:sz w:val="32"/>
          <w:szCs w:val="32"/>
          <w:highlight w:val="yellow"/>
        </w:rPr>
        <w:t>XX</w:t>
      </w:r>
      <w:r w:rsidR="00D91A05" w:rsidRPr="002A553A">
        <w:rPr>
          <w:rFonts w:ascii="Verdana" w:hAnsi="Verdana"/>
          <w:color w:val="FF0000"/>
          <w:sz w:val="32"/>
          <w:szCs w:val="32"/>
          <w:highlight w:val="yellow"/>
        </w:rPr>
        <w:t>(</w:t>
      </w:r>
      <w:r w:rsidR="00D20D5F" w:rsidRPr="002A553A">
        <w:rPr>
          <w:rFonts w:ascii="Verdana" w:hAnsi="Verdana"/>
          <w:color w:val="FF0000"/>
          <w:sz w:val="32"/>
          <w:szCs w:val="32"/>
          <w:highlight w:val="yellow"/>
        </w:rPr>
        <w:t>XXX</w:t>
      </w:r>
      <w:r w:rsidR="00D91A05" w:rsidRPr="002A553A">
        <w:rPr>
          <w:rFonts w:ascii="Verdana" w:hAnsi="Verdana"/>
          <w:color w:val="FF0000"/>
          <w:sz w:val="32"/>
          <w:szCs w:val="32"/>
          <w:highlight w:val="yellow"/>
        </w:rPr>
        <w:t>)</w:t>
      </w:r>
      <w:bookmarkEnd w:id="1"/>
      <w:r w:rsidR="00D20D5F" w:rsidRPr="002A553A">
        <w:rPr>
          <w:rFonts w:ascii="Verdana" w:hAnsi="Verdana"/>
          <w:color w:val="FF0000"/>
          <w:sz w:val="32"/>
          <w:szCs w:val="32"/>
          <w:highlight w:val="yellow"/>
        </w:rPr>
        <w:t>XXX</w:t>
      </w:r>
    </w:p>
    <w:p w14:paraId="55DE277D" w14:textId="5B09B011" w:rsidR="00774D5B" w:rsidRPr="00D95EBC" w:rsidRDefault="00D95EBC" w:rsidP="00170254">
      <w:pPr>
        <w:ind w:left="720" w:right="1020" w:firstLine="720"/>
        <w:rPr>
          <w:rFonts w:ascii="Verdana" w:hAnsi="Verdana"/>
          <w:color w:val="FF0000"/>
          <w:sz w:val="32"/>
          <w:szCs w:val="32"/>
          <w:highlight w:val="yellow"/>
        </w:rPr>
      </w:pPr>
      <w:r w:rsidRPr="00D95EBC">
        <w:rPr>
          <w:rFonts w:ascii="Verdana" w:hAnsi="Verdana"/>
          <w:color w:val="FF0000"/>
          <w:sz w:val="32"/>
          <w:szCs w:val="32"/>
          <w:highlight w:val="yellow"/>
        </w:rPr>
        <w:t>Work Type</w:t>
      </w:r>
    </w:p>
    <w:p w14:paraId="1DB45E56" w14:textId="43992176" w:rsidR="00D95EBC" w:rsidRPr="002A553A" w:rsidRDefault="00D95EBC" w:rsidP="00170254">
      <w:pPr>
        <w:ind w:left="720" w:right="1020" w:firstLine="720"/>
        <w:rPr>
          <w:rFonts w:ascii="Verdana" w:hAnsi="Verdana"/>
          <w:color w:val="FF0000"/>
          <w:sz w:val="32"/>
          <w:szCs w:val="32"/>
        </w:rPr>
      </w:pPr>
      <w:r w:rsidRPr="00D95EBC">
        <w:rPr>
          <w:rFonts w:ascii="Verdana" w:hAnsi="Verdana"/>
          <w:color w:val="FF0000"/>
          <w:sz w:val="32"/>
          <w:szCs w:val="32"/>
          <w:highlight w:val="yellow"/>
        </w:rPr>
        <w:t>Count(ies)y</w:t>
      </w:r>
    </w:p>
    <w:p w14:paraId="469DD23B" w14:textId="322F38F4" w:rsidR="00774D5B" w:rsidRDefault="00B05BEB">
      <w:pPr>
        <w:pStyle w:val="BodyText"/>
        <w:rPr>
          <w:sz w:val="36"/>
        </w:rPr>
      </w:pPr>
      <w:r>
        <w:rPr>
          <w:sz w:val="36"/>
        </w:rPr>
        <w:tab/>
      </w:r>
      <w:r>
        <w:rPr>
          <w:sz w:val="36"/>
        </w:rPr>
        <w:tab/>
      </w:r>
      <w:r w:rsidRPr="00B05BEB">
        <w:rPr>
          <w:color w:val="FF0000"/>
          <w:sz w:val="36"/>
          <w:highlight w:val="yellow"/>
        </w:rPr>
        <w:t>(Previous USACE #)</w:t>
      </w:r>
      <w:r>
        <w:rPr>
          <w:color w:val="FF0000"/>
          <w:sz w:val="36"/>
          <w:highlight w:val="yellow"/>
        </w:rPr>
        <w:t xml:space="preserve"> Only applicable </w:t>
      </w:r>
      <w:r w:rsidR="006464E8">
        <w:rPr>
          <w:color w:val="FF0000"/>
          <w:sz w:val="36"/>
          <w:highlight w:val="yellow"/>
        </w:rPr>
        <w:t>with</w:t>
      </w:r>
      <w:r w:rsidRPr="00B05BEB">
        <w:rPr>
          <w:color w:val="FF0000"/>
          <w:sz w:val="36"/>
          <w:highlight w:val="yellow"/>
        </w:rPr>
        <w:t xml:space="preserve"> addendum</w:t>
      </w:r>
      <w:r w:rsidR="006464E8" w:rsidRPr="006464E8">
        <w:rPr>
          <w:color w:val="FF0000"/>
          <w:sz w:val="36"/>
          <w:highlight w:val="yellow"/>
        </w:rPr>
        <w:t>s</w:t>
      </w:r>
      <w:r w:rsidRPr="00B05BEB">
        <w:rPr>
          <w:color w:val="FF0000"/>
          <w:sz w:val="36"/>
        </w:rPr>
        <w:t xml:space="preserve"> </w:t>
      </w:r>
    </w:p>
    <w:p w14:paraId="2F9709E3" w14:textId="77777777" w:rsidR="00774D5B" w:rsidRDefault="00774D5B">
      <w:pPr>
        <w:pStyle w:val="BodyText"/>
        <w:rPr>
          <w:sz w:val="36"/>
        </w:rPr>
      </w:pPr>
    </w:p>
    <w:p w14:paraId="506304E2" w14:textId="76E90290" w:rsidR="00774D5B" w:rsidRDefault="00774D5B">
      <w:pPr>
        <w:pStyle w:val="BodyText"/>
        <w:rPr>
          <w:sz w:val="36"/>
        </w:rPr>
      </w:pPr>
    </w:p>
    <w:p w14:paraId="01BF2D85" w14:textId="0C94B509" w:rsidR="00774D5B" w:rsidRDefault="00774D5B">
      <w:pPr>
        <w:pStyle w:val="BodyText"/>
        <w:rPr>
          <w:sz w:val="36"/>
        </w:rPr>
      </w:pPr>
    </w:p>
    <w:p w14:paraId="1E41EB82" w14:textId="3FF1C0B5" w:rsidR="00774D5B" w:rsidRDefault="00A7574C">
      <w:pPr>
        <w:pStyle w:val="BodyText"/>
        <w:rPr>
          <w:sz w:val="36"/>
        </w:rPr>
      </w:pPr>
      <w:r w:rsidRPr="00A7574C">
        <w:rPr>
          <w:rFonts w:ascii="Times New Roman"/>
          <w:noProof/>
          <w:sz w:val="17"/>
        </w:rPr>
        <mc:AlternateContent>
          <mc:Choice Requires="wps">
            <w:drawing>
              <wp:anchor distT="45720" distB="45720" distL="114300" distR="114300" simplePos="0" relativeHeight="251672576" behindDoc="0" locked="0" layoutInCell="1" allowOverlap="1" wp14:anchorId="1082A60D" wp14:editId="532FC75C">
                <wp:simplePos x="0" y="0"/>
                <wp:positionH relativeFrom="column">
                  <wp:posOffset>1692275</wp:posOffset>
                </wp:positionH>
                <wp:positionV relativeFrom="paragraph">
                  <wp:posOffset>99695</wp:posOffset>
                </wp:positionV>
                <wp:extent cx="31718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923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5FAC98C" w14:textId="7A94AD48" w:rsidR="00A7574C" w:rsidRPr="00A7574C" w:rsidRDefault="00A7574C" w:rsidP="00A7574C">
                            <w:pPr>
                              <w:jc w:val="center"/>
                              <w:rPr>
                                <w:rFonts w:ascii="Verdana" w:hAnsi="Verdana"/>
                                <w:b/>
                                <w:bCs/>
                                <w:color w:val="FF0000"/>
                                <w:sz w:val="32"/>
                                <w:szCs w:val="32"/>
                              </w:rPr>
                            </w:pPr>
                            <w:r w:rsidRPr="00A7574C">
                              <w:rPr>
                                <w:rFonts w:ascii="Verdana" w:hAnsi="Verdana"/>
                                <w:b/>
                                <w:bCs/>
                                <w:color w:val="FF0000"/>
                                <w:sz w:val="32"/>
                                <w:szCs w:val="32"/>
                              </w:rPr>
                              <w:t>Highlighted</w:t>
                            </w:r>
                            <w:r w:rsidR="00266E3E">
                              <w:rPr>
                                <w:rFonts w:ascii="Verdana" w:hAnsi="Verdana"/>
                                <w:b/>
                                <w:bCs/>
                                <w:color w:val="FF0000"/>
                                <w:sz w:val="32"/>
                                <w:szCs w:val="32"/>
                              </w:rPr>
                              <w:t xml:space="preserve"> and/or red</w:t>
                            </w:r>
                            <w:r w:rsidRPr="00A7574C">
                              <w:rPr>
                                <w:rFonts w:ascii="Verdana" w:hAnsi="Verdana"/>
                                <w:b/>
                                <w:bCs/>
                                <w:color w:val="FF0000"/>
                                <w:sz w:val="32"/>
                                <w:szCs w:val="32"/>
                              </w:rPr>
                              <w:t xml:space="preserve"> text is to be updated or removed.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2A60D" id="_x0000_t202" coordsize="21600,21600" o:spt="202" path="m,l,21600r21600,l21600,xe">
                <v:stroke joinstyle="miter"/>
                <v:path gradientshapeok="t" o:connecttype="rect"/>
              </v:shapetype>
              <v:shape id="Text Box 2" o:spid="_x0000_s1026" type="#_x0000_t202" style="position:absolute;margin-left:133.25pt;margin-top:7.85pt;width:249.75pt;height:72.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" fillcolor="white [3201]" strokecolor="black [3200]" strokeweight="2pt">
                <v:textbox>
                  <w:txbxContent>
                    <w:p w14:paraId="45FAC98C" w14:textId="7A94AD48" w:rsidR="00A7574C" w:rsidRPr="00A7574C" w:rsidRDefault="00A7574C" w:rsidP="00A7574C">
                      <w:pPr>
                        <w:jc w:val="center"/>
                        <w:rPr>
                          <w:rFonts w:ascii="Verdana" w:hAnsi="Verdana"/>
                          <w:b/>
                          <w:bCs/>
                          <w:color w:val="FF0000"/>
                          <w:sz w:val="32"/>
                          <w:szCs w:val="32"/>
                        </w:rPr>
                      </w:pPr>
                      <w:r w:rsidRPr="00A7574C">
                        <w:rPr>
                          <w:rFonts w:ascii="Verdana" w:hAnsi="Verdana"/>
                          <w:b/>
                          <w:bCs/>
                          <w:color w:val="FF0000"/>
                          <w:sz w:val="32"/>
                          <w:szCs w:val="32"/>
                        </w:rPr>
                        <w:t>Highlighted</w:t>
                      </w:r>
                      <w:r w:rsidR="00266E3E">
                        <w:rPr>
                          <w:rFonts w:ascii="Verdana" w:hAnsi="Verdana"/>
                          <w:b/>
                          <w:bCs/>
                          <w:color w:val="FF0000"/>
                          <w:sz w:val="32"/>
                          <w:szCs w:val="32"/>
                        </w:rPr>
                        <w:t xml:space="preserve"> and/or red</w:t>
                      </w:r>
                      <w:r w:rsidRPr="00A7574C">
                        <w:rPr>
                          <w:rFonts w:ascii="Verdana" w:hAnsi="Verdana"/>
                          <w:b/>
                          <w:bCs/>
                          <w:color w:val="FF0000"/>
                          <w:sz w:val="32"/>
                          <w:szCs w:val="32"/>
                        </w:rPr>
                        <w:t xml:space="preserve"> text is to be updated or removed.</w:t>
                      </w:r>
                    </w:p>
                  </w:txbxContent>
                </v:textbox>
                <w10:wrap type="square"/>
              </v:shape>
            </w:pict>
          </mc:Fallback>
        </mc:AlternateContent>
      </w:r>
    </w:p>
    <w:p w14:paraId="61F4A9CD" w14:textId="7C7C9B9C" w:rsidR="00774D5B" w:rsidRDefault="00774D5B">
      <w:pPr>
        <w:pStyle w:val="BodyText"/>
        <w:rPr>
          <w:sz w:val="36"/>
        </w:rPr>
      </w:pPr>
    </w:p>
    <w:p w14:paraId="02230A93" w14:textId="3C80C8B0" w:rsidR="00774D5B" w:rsidRDefault="00774D5B">
      <w:pPr>
        <w:pStyle w:val="BodyText"/>
        <w:rPr>
          <w:sz w:val="36"/>
        </w:rPr>
      </w:pPr>
    </w:p>
    <w:p w14:paraId="15594880" w14:textId="77777777" w:rsidR="00774D5B" w:rsidRDefault="00774D5B">
      <w:pPr>
        <w:pStyle w:val="BodyText"/>
        <w:rPr>
          <w:sz w:val="36"/>
        </w:rPr>
      </w:pPr>
    </w:p>
    <w:p w14:paraId="1D3F1897" w14:textId="77777777" w:rsidR="00774D5B" w:rsidRDefault="00774D5B">
      <w:pPr>
        <w:pStyle w:val="BodyText"/>
        <w:rPr>
          <w:sz w:val="36"/>
        </w:rPr>
      </w:pPr>
    </w:p>
    <w:p w14:paraId="189F2B48" w14:textId="77777777" w:rsidR="00774D5B" w:rsidRDefault="00774D5B">
      <w:pPr>
        <w:pStyle w:val="BodyText"/>
        <w:rPr>
          <w:sz w:val="36"/>
        </w:rPr>
      </w:pPr>
    </w:p>
    <w:p w14:paraId="2D4C1524" w14:textId="77777777" w:rsidR="00774D5B" w:rsidRDefault="00774D5B">
      <w:pPr>
        <w:pStyle w:val="BodyText"/>
        <w:rPr>
          <w:sz w:val="36"/>
        </w:rPr>
      </w:pPr>
    </w:p>
    <w:p w14:paraId="5AD3D174" w14:textId="77777777" w:rsidR="00774D5B" w:rsidRDefault="00774D5B">
      <w:pPr>
        <w:pStyle w:val="BodyText"/>
        <w:rPr>
          <w:sz w:val="36"/>
        </w:rPr>
      </w:pPr>
    </w:p>
    <w:p w14:paraId="0B174502" w14:textId="77777777" w:rsidR="00774D5B" w:rsidRDefault="00774D5B">
      <w:pPr>
        <w:pStyle w:val="BodyText"/>
        <w:spacing w:before="10"/>
        <w:rPr>
          <w:sz w:val="35"/>
        </w:rPr>
      </w:pPr>
    </w:p>
    <w:p w14:paraId="16BF067E" w14:textId="77777777" w:rsidR="00774D5B" w:rsidRDefault="00435B7C">
      <w:pPr>
        <w:ind w:right="3924"/>
        <w:jc w:val="right"/>
        <w:rPr>
          <w:rFonts w:ascii="Verdana"/>
        </w:rPr>
      </w:pPr>
      <w:r>
        <w:rPr>
          <w:rFonts w:ascii="Verdana"/>
        </w:rPr>
        <w:t>Prepared for:</w:t>
      </w:r>
    </w:p>
    <w:p w14:paraId="3968BC0F" w14:textId="77777777" w:rsidR="00774D5B" w:rsidRDefault="00435B7C">
      <w:pPr>
        <w:spacing w:before="3" w:line="437" w:lineRule="exact"/>
        <w:ind w:left="1490"/>
        <w:rPr>
          <w:rFonts w:ascii="Verdana"/>
          <w:sz w:val="36"/>
        </w:rPr>
      </w:pPr>
      <w:r>
        <w:rPr>
          <w:rFonts w:ascii="Verdana"/>
          <w:sz w:val="36"/>
        </w:rPr>
        <w:t>N.D. Department of</w:t>
      </w:r>
      <w:r>
        <w:rPr>
          <w:rFonts w:ascii="Verdana"/>
          <w:spacing w:val="-36"/>
          <w:sz w:val="36"/>
        </w:rPr>
        <w:t xml:space="preserve"> </w:t>
      </w:r>
      <w:r>
        <w:rPr>
          <w:rFonts w:ascii="Verdana"/>
          <w:sz w:val="36"/>
        </w:rPr>
        <w:t>Transportation</w:t>
      </w:r>
    </w:p>
    <w:p w14:paraId="02034C57" w14:textId="77777777" w:rsidR="00774D5B" w:rsidRDefault="00435B7C">
      <w:pPr>
        <w:ind w:left="5455" w:right="3874" w:hanging="154"/>
        <w:jc w:val="right"/>
        <w:rPr>
          <w:rFonts w:ascii="Verdana"/>
        </w:rPr>
      </w:pPr>
      <w:r>
        <w:rPr>
          <w:rFonts w:ascii="Verdana"/>
        </w:rPr>
        <w:t>608 E.</w:t>
      </w:r>
      <w:r>
        <w:rPr>
          <w:rFonts w:ascii="Verdana"/>
          <w:spacing w:val="-14"/>
        </w:rPr>
        <w:t xml:space="preserve"> </w:t>
      </w:r>
      <w:r>
        <w:rPr>
          <w:rFonts w:ascii="Verdana"/>
        </w:rPr>
        <w:t>Boulevard</w:t>
      </w:r>
      <w:r>
        <w:rPr>
          <w:rFonts w:ascii="Verdana"/>
          <w:spacing w:val="-2"/>
        </w:rPr>
        <w:t xml:space="preserve"> </w:t>
      </w:r>
      <w:r>
        <w:rPr>
          <w:rFonts w:ascii="Verdana"/>
        </w:rPr>
        <w:t>Ave. Bismarck, ND</w:t>
      </w:r>
      <w:r>
        <w:rPr>
          <w:rFonts w:ascii="Verdana"/>
          <w:spacing w:val="-19"/>
        </w:rPr>
        <w:t xml:space="preserve"> </w:t>
      </w:r>
      <w:r>
        <w:rPr>
          <w:rFonts w:ascii="Verdana"/>
        </w:rPr>
        <w:t>58505</w:t>
      </w:r>
    </w:p>
    <w:p w14:paraId="5394649F" w14:textId="77777777" w:rsidR="00774D5B" w:rsidRDefault="00774D5B">
      <w:pPr>
        <w:pStyle w:val="BodyText"/>
        <w:rPr>
          <w:sz w:val="26"/>
        </w:rPr>
      </w:pPr>
    </w:p>
    <w:p w14:paraId="7EE4F862" w14:textId="77777777" w:rsidR="00774D5B" w:rsidRDefault="00774D5B">
      <w:pPr>
        <w:pStyle w:val="BodyText"/>
        <w:rPr>
          <w:sz w:val="26"/>
        </w:rPr>
      </w:pPr>
    </w:p>
    <w:p w14:paraId="3119C987" w14:textId="77777777" w:rsidR="00774D5B" w:rsidRDefault="00774D5B">
      <w:pPr>
        <w:pStyle w:val="BodyText"/>
        <w:spacing w:before="11"/>
        <w:rPr>
          <w:sz w:val="34"/>
        </w:rPr>
      </w:pPr>
    </w:p>
    <w:p w14:paraId="455518AF" w14:textId="77777777" w:rsidR="00774D5B" w:rsidRDefault="002424A6">
      <w:pPr>
        <w:ind w:left="8631" w:right="1513"/>
        <w:rPr>
          <w:rFonts w:ascii="Verdana"/>
          <w:b/>
          <w:sz w:val="16"/>
        </w:rPr>
      </w:pPr>
      <w:r w:rsidRPr="00E3670B">
        <w:rPr>
          <w:noProof/>
          <w:highlight w:val="yellow"/>
        </w:rPr>
        <mc:AlternateContent>
          <mc:Choice Requires="wps">
            <w:drawing>
              <wp:anchor distT="0" distB="0" distL="114300" distR="114300" simplePos="0" relativeHeight="251659264" behindDoc="0" locked="0" layoutInCell="1" allowOverlap="1" wp14:anchorId="0C62B4ED" wp14:editId="41C39880">
                <wp:simplePos x="0" y="0"/>
                <wp:positionH relativeFrom="page">
                  <wp:posOffset>5563870</wp:posOffset>
                </wp:positionH>
                <wp:positionV relativeFrom="paragraph">
                  <wp:posOffset>-48895</wp:posOffset>
                </wp:positionV>
                <wp:extent cx="0" cy="1119505"/>
                <wp:effectExtent l="0" t="0" r="0" b="0"/>
                <wp:wrapNone/>
                <wp:docPr id="4080" name="Line 4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9505"/>
                        </a:xfrm>
                        <a:prstGeom prst="line">
                          <a:avLst/>
                        </a:prstGeom>
                        <a:noFill/>
                        <a:ln w="6109">
                          <a:solidFill>
                            <a:srgbClr val="003A7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3FE5C" id="Line 402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8.1pt,-3.85pt" to="438.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" strokecolor="#003a79" strokeweight=".16969mm">
                <w10:wrap anchorx="page"/>
              </v:line>
            </w:pict>
          </mc:Fallback>
        </mc:AlternateContent>
      </w:r>
      <w:r w:rsidR="00435B7C" w:rsidRPr="00E3670B">
        <w:rPr>
          <w:rFonts w:ascii="Verdana"/>
          <w:i/>
          <w:sz w:val="16"/>
          <w:highlight w:val="yellow"/>
        </w:rPr>
        <w:t>Prepared by:</w:t>
      </w:r>
      <w:r w:rsidR="00435B7C">
        <w:rPr>
          <w:rFonts w:ascii="Verdana"/>
          <w:i/>
          <w:sz w:val="16"/>
        </w:rPr>
        <w:t xml:space="preserve"> </w:t>
      </w:r>
      <w:r w:rsidR="00435B7C" w:rsidRPr="00BB53EC">
        <w:rPr>
          <w:rFonts w:ascii="Verdana"/>
          <w:sz w:val="16"/>
          <w:highlight w:val="yellow"/>
        </w:rPr>
        <w:t xml:space="preserve">Russell Senske Wetland Specialist </w:t>
      </w:r>
      <w:r w:rsidR="00435B7C" w:rsidRPr="00BB53EC">
        <w:rPr>
          <w:rFonts w:ascii="Verdana"/>
          <w:b/>
          <w:sz w:val="16"/>
          <w:highlight w:val="yellow"/>
        </w:rPr>
        <w:t>NDDOT</w:t>
      </w:r>
    </w:p>
    <w:p w14:paraId="6CA0C6D7" w14:textId="77777777" w:rsidR="00774D5B" w:rsidRPr="00E3670B" w:rsidRDefault="00435B7C">
      <w:pPr>
        <w:ind w:left="8631" w:right="1192"/>
        <w:rPr>
          <w:rFonts w:ascii="Verdana"/>
          <w:sz w:val="16"/>
          <w:highlight w:val="yellow"/>
        </w:rPr>
      </w:pPr>
      <w:r w:rsidRPr="00E3670B">
        <w:rPr>
          <w:rFonts w:ascii="Verdana"/>
          <w:sz w:val="16"/>
          <w:highlight w:val="yellow"/>
        </w:rPr>
        <w:t>608 E. Boulevard Ave. Bismarck, ND 58505</w:t>
      </w:r>
    </w:p>
    <w:p w14:paraId="6EF91B11" w14:textId="77777777" w:rsidR="00774D5B" w:rsidRPr="00E3670B" w:rsidRDefault="00435B7C">
      <w:pPr>
        <w:spacing w:line="192" w:lineRule="exact"/>
        <w:ind w:left="8631"/>
        <w:rPr>
          <w:rFonts w:ascii="Verdana"/>
          <w:sz w:val="16"/>
          <w:highlight w:val="yellow"/>
        </w:rPr>
      </w:pPr>
      <w:r w:rsidRPr="00E3670B">
        <w:rPr>
          <w:rFonts w:ascii="Verdana"/>
          <w:sz w:val="16"/>
          <w:highlight w:val="yellow"/>
        </w:rPr>
        <w:t>Phone: (701) 328-2188</w:t>
      </w:r>
    </w:p>
    <w:p w14:paraId="659049D8" w14:textId="77777777" w:rsidR="00774D5B" w:rsidRDefault="009A1882">
      <w:pPr>
        <w:spacing w:line="265" w:lineRule="exact"/>
        <w:ind w:left="8631"/>
        <w:rPr>
          <w:rFonts w:ascii="Verdana"/>
        </w:rPr>
      </w:pPr>
      <w:hyperlink r:id="rId8">
        <w:r w:rsidR="00435B7C" w:rsidRPr="00E3670B">
          <w:rPr>
            <w:rFonts w:ascii="Verdana"/>
            <w:color w:val="0000FF"/>
            <w:highlight w:val="yellow"/>
            <w:u w:val="single" w:color="0000FF"/>
          </w:rPr>
          <w:t>rsenske@nd.gov</w:t>
        </w:r>
      </w:hyperlink>
    </w:p>
    <w:p w14:paraId="6B6DC83F" w14:textId="77777777" w:rsidR="00774D5B" w:rsidRDefault="00774D5B">
      <w:pPr>
        <w:spacing w:line="265" w:lineRule="exact"/>
        <w:rPr>
          <w:rFonts w:ascii="Verdana"/>
        </w:rPr>
        <w:sectPr w:rsidR="00774D5B">
          <w:pgSz w:w="12240" w:h="15840"/>
          <w:pgMar w:top="740" w:right="280" w:bottom="280" w:left="320" w:header="720" w:footer="720" w:gutter="0"/>
          <w:cols w:space="720"/>
        </w:sectPr>
      </w:pPr>
    </w:p>
    <w:bookmarkStart w:id="2" w:name="_Toc70490400"/>
    <w:p w14:paraId="6DA7FE7D" w14:textId="77777777" w:rsidR="00774D5B" w:rsidRDefault="002424A6">
      <w:pPr>
        <w:pStyle w:val="Heading1"/>
        <w:spacing w:before="82"/>
      </w:pPr>
      <w:r>
        <w:rPr>
          <w:noProof/>
        </w:rPr>
        <w:lastRenderedPageBreak/>
        <mc:AlternateContent>
          <mc:Choice Requires="wps">
            <w:drawing>
              <wp:anchor distT="0" distB="0" distL="0" distR="0" simplePos="0" relativeHeight="251660288" behindDoc="1" locked="0" layoutInCell="1" allowOverlap="1" wp14:anchorId="07BE4D61" wp14:editId="2AAB44C7">
                <wp:simplePos x="0" y="0"/>
                <wp:positionH relativeFrom="page">
                  <wp:posOffset>895985</wp:posOffset>
                </wp:positionH>
                <wp:positionV relativeFrom="paragraph">
                  <wp:posOffset>382270</wp:posOffset>
                </wp:positionV>
                <wp:extent cx="5980430" cy="1270"/>
                <wp:effectExtent l="0" t="0" r="0" b="0"/>
                <wp:wrapTopAndBottom/>
                <wp:docPr id="4079" name="Freeform 4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109">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DDC5" id="Freeform 4027" o:spid="_x0000_s1026" style="position:absolute;margin-left:70.55pt;margin-top:30.1pt;width:470.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" path="m,l9418,e" filled="f" strokecolor="#003a79" strokeweight=".16969mm">
                <v:path arrowok="t" o:connecttype="custom" o:connectlocs="0,0;5980430,0" o:connectangles="0,0"/>
                <w10:wrap type="topAndBottom" anchorx="page"/>
              </v:shape>
            </w:pict>
          </mc:Fallback>
        </mc:AlternateContent>
      </w:r>
      <w:r w:rsidR="00435B7C">
        <w:t>Executive Summary</w:t>
      </w:r>
      <w:bookmarkEnd w:id="2"/>
    </w:p>
    <w:p w14:paraId="60DAE6F0" w14:textId="2C2D2E8E" w:rsidR="002D670B" w:rsidRDefault="00435B7C" w:rsidP="00BE6138">
      <w:pPr>
        <w:pStyle w:val="BodyText"/>
        <w:spacing w:before="181"/>
        <w:ind w:left="1080" w:right="1076"/>
      </w:pPr>
      <w:r>
        <w:t>The North Dakota Department of Transportation (NDDOT), in cooperation with the Federal Highway Administration (FHWA</w:t>
      </w:r>
      <w:r w:rsidR="00B03FC9">
        <w:t>)</w:t>
      </w:r>
      <w:r w:rsidR="00BB53EC" w:rsidRPr="00BB53EC">
        <w:t xml:space="preserve"> </w:t>
      </w:r>
      <w:r w:rsidR="00BB53EC" w:rsidRPr="00D97287">
        <w:t xml:space="preserve">is proposing roadway improvements along </w:t>
      </w:r>
      <w:r w:rsidR="00BB53EC" w:rsidRPr="00D97287">
        <w:rPr>
          <w:color w:val="FF0000"/>
          <w:highlight w:val="yellow"/>
        </w:rPr>
        <w:t xml:space="preserve">(Roadway </w:t>
      </w:r>
      <w:r w:rsidR="00B03FC9" w:rsidRPr="00D97287">
        <w:rPr>
          <w:color w:val="FF0000"/>
          <w:highlight w:val="yellow"/>
        </w:rPr>
        <w:t>Name)</w:t>
      </w:r>
      <w:r w:rsidR="00B03FC9" w:rsidRPr="00D97287">
        <w:rPr>
          <w:color w:val="FF0000"/>
        </w:rPr>
        <w:t xml:space="preserve"> </w:t>
      </w:r>
      <w:bookmarkStart w:id="3" w:name="_Hlk70423609"/>
      <w:r w:rsidR="00B03FC9" w:rsidRPr="00B03FC9">
        <w:rPr>
          <w:color w:val="FF0000"/>
          <w:highlight w:val="yellow"/>
        </w:rPr>
        <w:t xml:space="preserve">in/near </w:t>
      </w:r>
      <w:r w:rsidR="007201F2">
        <w:rPr>
          <w:color w:val="FF0000"/>
          <w:highlight w:val="yellow"/>
        </w:rPr>
        <w:t>(</w:t>
      </w:r>
      <w:r w:rsidR="00B03FC9" w:rsidRPr="00B03FC9">
        <w:rPr>
          <w:color w:val="FF0000"/>
          <w:highlight w:val="yellow"/>
        </w:rPr>
        <w:t>nearest town or local county(ies)</w:t>
      </w:r>
      <w:r w:rsidR="007201F2">
        <w:rPr>
          <w:color w:val="FF0000"/>
          <w:highlight w:val="yellow"/>
        </w:rPr>
        <w:t>)</w:t>
      </w:r>
      <w:r w:rsidR="004C0A00" w:rsidRPr="00B03FC9">
        <w:rPr>
          <w:color w:val="FF0000"/>
          <w:highlight w:val="yellow"/>
        </w:rPr>
        <w:t>, North Dakota</w:t>
      </w:r>
      <w:bookmarkEnd w:id="3"/>
      <w:r w:rsidR="004C0A00" w:rsidRPr="00CE269F">
        <w:t xml:space="preserve">. The project consists of </w:t>
      </w:r>
      <w:r w:rsidR="004C0A00" w:rsidRPr="007201F2">
        <w:rPr>
          <w:color w:val="FF0000"/>
          <w:highlight w:val="yellow"/>
        </w:rPr>
        <w:t>subgrade excavations and the removal and relocation of the existing roadway offramp to match previously existing contours and relocating the elevated interchange off ramp to match the alignment of the west bound off ramp.</w:t>
      </w:r>
      <w:r w:rsidR="004C0A00" w:rsidRPr="007201F2">
        <w:rPr>
          <w:color w:val="FF0000"/>
          <w:sz w:val="16"/>
          <w:szCs w:val="16"/>
          <w:highlight w:val="yellow"/>
        </w:rPr>
        <w:t xml:space="preserve"> </w:t>
      </w:r>
      <w:r w:rsidR="004C0A00" w:rsidRPr="007201F2">
        <w:rPr>
          <w:color w:val="FF0000"/>
          <w:highlight w:val="yellow"/>
        </w:rPr>
        <w:t>The project consists of roadway improvements involving work to the relocating the roadway footprint and inslope widening</w:t>
      </w:r>
      <w:r w:rsidR="004C0A00" w:rsidRPr="002C182F">
        <w:t>.</w:t>
      </w:r>
      <w:r w:rsidR="002D670B">
        <w:t xml:space="preserve"> Please refer to </w:t>
      </w:r>
      <w:r w:rsidR="002D670B" w:rsidRPr="002D670B">
        <w:rPr>
          <w:b/>
          <w:bCs/>
        </w:rPr>
        <w:t>Figure 1, Project Location Map</w:t>
      </w:r>
      <w:r w:rsidR="002D670B">
        <w:t xml:space="preserve">. The project consists of roadway improvements with the project planning to be built during the </w:t>
      </w:r>
      <w:r w:rsidR="002D670B" w:rsidRPr="00D47A48">
        <w:rPr>
          <w:highlight w:val="yellow"/>
        </w:rPr>
        <w:t>2021</w:t>
      </w:r>
      <w:r w:rsidR="002D670B">
        <w:t xml:space="preserve"> construction season.</w:t>
      </w:r>
      <w:r w:rsidR="000124EC">
        <w:t xml:space="preserve"> </w:t>
      </w:r>
    </w:p>
    <w:p w14:paraId="48DA63D2" w14:textId="77777777" w:rsidR="002D670B" w:rsidRDefault="002D670B" w:rsidP="00BE6138">
      <w:pPr>
        <w:pStyle w:val="BodyText"/>
        <w:ind w:left="1080" w:right="1252"/>
      </w:pPr>
    </w:p>
    <w:p w14:paraId="7D3458EF" w14:textId="61B4C228" w:rsidR="00774D5B" w:rsidRDefault="00435B7C" w:rsidP="00BE6138">
      <w:pPr>
        <w:pStyle w:val="BodyText"/>
        <w:ind w:left="1080" w:right="1252"/>
      </w:pPr>
      <w:r>
        <w:t xml:space="preserve">A Level 2 wetland delineation conducted in accordance with the </w:t>
      </w:r>
      <w:r w:rsidRPr="00D47A48">
        <w:t xml:space="preserve">1987 Corps of Engineers Wetlands Delineation Manual, and the Regional Supplement to the Corps of Engineers Wetland Delineation Manual: Great Plains Region </w:t>
      </w:r>
      <w:r>
        <w:t xml:space="preserve">(Version 2.0). Wetland boundaries within the study area were determined by completing United States Army Corps of Engineers (USACE) Wetland Determination Data Forms for paired test hole points and observing </w:t>
      </w:r>
      <w:r w:rsidR="007201F2">
        <w:t xml:space="preserve">soils, </w:t>
      </w:r>
      <w:r w:rsidR="00D47A48">
        <w:t xml:space="preserve">vegetation </w:t>
      </w:r>
      <w:r>
        <w:t xml:space="preserve">and hydrology in the area. For any </w:t>
      </w:r>
      <w:r w:rsidR="00D91A05">
        <w:t>o</w:t>
      </w:r>
      <w:r>
        <w:t xml:space="preserve">ther </w:t>
      </w:r>
      <w:r w:rsidR="00D91A05">
        <w:t>w</w:t>
      </w:r>
      <w:r>
        <w:t xml:space="preserve">ater delineations, USACE Regulatory Guidance Letter 05-05 </w:t>
      </w:r>
      <w:r w:rsidR="00B75525">
        <w:t xml:space="preserve">was </w:t>
      </w:r>
      <w:r>
        <w:t xml:space="preserve">used in conjunction with the </w:t>
      </w:r>
      <w:r w:rsidR="00D47A48" w:rsidRPr="00D47A48">
        <w:rPr>
          <w:color w:val="FF0000"/>
          <w:highlight w:val="yellow"/>
        </w:rPr>
        <w:t>USACE/</w:t>
      </w:r>
      <w:r w:rsidRPr="00D47A48">
        <w:rPr>
          <w:color w:val="FF0000"/>
          <w:highlight w:val="yellow"/>
        </w:rPr>
        <w:t>NDDOT</w:t>
      </w:r>
      <w:r w:rsidRPr="00D47A48">
        <w:rPr>
          <w:color w:val="FF0000"/>
        </w:rPr>
        <w:t xml:space="preserve"> </w:t>
      </w:r>
      <w:r>
        <w:t xml:space="preserve">Other Water </w:t>
      </w:r>
      <w:r w:rsidR="00B75525">
        <w:t>f</w:t>
      </w:r>
      <w:r>
        <w:t>orm</w:t>
      </w:r>
      <w:r w:rsidR="00B75525">
        <w:t>.</w:t>
      </w:r>
    </w:p>
    <w:p w14:paraId="5C44CD5F" w14:textId="77777777" w:rsidR="00774D5B" w:rsidRDefault="00774D5B" w:rsidP="00BE6138">
      <w:pPr>
        <w:pStyle w:val="BodyText"/>
        <w:spacing w:before="1"/>
        <w:ind w:left="1080"/>
      </w:pPr>
    </w:p>
    <w:p w14:paraId="56879BCA" w14:textId="6F996507" w:rsidR="00774D5B" w:rsidRDefault="00435B7C" w:rsidP="00BE6138">
      <w:pPr>
        <w:pStyle w:val="BodyText"/>
        <w:spacing w:before="181"/>
        <w:ind w:left="1080" w:right="1076"/>
      </w:pPr>
      <w:r>
        <w:t>The field aquatic resource delineation for the proposed project was completed</w:t>
      </w:r>
      <w:r w:rsidR="00D91A05">
        <w:t xml:space="preserve"> by </w:t>
      </w:r>
      <w:r w:rsidR="00F115B9" w:rsidRPr="00F115B9">
        <w:rPr>
          <w:color w:val="FF0000"/>
          <w:highlight w:val="yellow"/>
        </w:rPr>
        <w:t>Joe Wetland</w:t>
      </w:r>
      <w:r w:rsidR="00D91A05" w:rsidRPr="00F115B9">
        <w:rPr>
          <w:color w:val="FF0000"/>
        </w:rPr>
        <w:t xml:space="preserve"> </w:t>
      </w:r>
      <w:r w:rsidR="00D91A05">
        <w:t xml:space="preserve">of the </w:t>
      </w:r>
      <w:r w:rsidR="00D91A05" w:rsidRPr="00E3670B">
        <w:rPr>
          <w:highlight w:val="yellow"/>
        </w:rPr>
        <w:t>NDDOT</w:t>
      </w:r>
      <w:r w:rsidR="00D91A05">
        <w:t xml:space="preserve"> on </w:t>
      </w:r>
      <w:r w:rsidR="00D91A05" w:rsidRPr="00BB53EC">
        <w:rPr>
          <w:highlight w:val="yellow"/>
        </w:rPr>
        <w:t>May 5, 2020</w:t>
      </w:r>
      <w:r w:rsidR="000124EC">
        <w:t xml:space="preserve">. </w:t>
      </w:r>
      <w:r w:rsidR="00D91A05" w:rsidRPr="00E3670B">
        <w:rPr>
          <w:highlight w:val="yellow"/>
        </w:rPr>
        <w:t>Four</w:t>
      </w:r>
      <w:r w:rsidR="00240D92" w:rsidRPr="00E3670B">
        <w:rPr>
          <w:highlight w:val="yellow"/>
        </w:rPr>
        <w:t xml:space="preserve"> </w:t>
      </w:r>
      <w:r w:rsidRPr="00E3670B">
        <w:rPr>
          <w:highlight w:val="yellow"/>
        </w:rPr>
        <w:t>wetland</w:t>
      </w:r>
      <w:r w:rsidR="00220EF3" w:rsidRPr="00E3670B">
        <w:rPr>
          <w:highlight w:val="yellow"/>
        </w:rPr>
        <w:t>s</w:t>
      </w:r>
      <w:r w:rsidR="00E3670B">
        <w:t xml:space="preserve"> and </w:t>
      </w:r>
      <w:r w:rsidR="00E3670B" w:rsidRPr="00E3670B">
        <w:rPr>
          <w:highlight w:val="yellow"/>
        </w:rPr>
        <w:t>five other waters</w:t>
      </w:r>
      <w:r w:rsidR="00E3670B">
        <w:t xml:space="preserve">, </w:t>
      </w:r>
      <w:r w:rsidR="009B39CE">
        <w:t xml:space="preserve">approximately </w:t>
      </w:r>
      <w:r w:rsidR="00BB53EC" w:rsidRPr="00BB53EC">
        <w:rPr>
          <w:highlight w:val="yellow"/>
        </w:rPr>
        <w:t>xx</w:t>
      </w:r>
      <w:r w:rsidR="009B39CE">
        <w:t xml:space="preserve"> acres</w:t>
      </w:r>
      <w:r w:rsidR="00E3670B">
        <w:t xml:space="preserve"> of aquatic resources,</w:t>
      </w:r>
      <w:r>
        <w:t xml:space="preserve"> </w:t>
      </w:r>
      <w:r w:rsidR="00B718FB">
        <w:t>were</w:t>
      </w:r>
      <w:r>
        <w:t xml:space="preserve"> identified </w:t>
      </w:r>
      <w:r w:rsidR="009B39CE">
        <w:t xml:space="preserve">and delineated </w:t>
      </w:r>
      <w:r>
        <w:t xml:space="preserve">within the project area </w:t>
      </w:r>
      <w:r w:rsidR="009B39CE">
        <w:t xml:space="preserve">that </w:t>
      </w:r>
      <w:r w:rsidR="00A32F58">
        <w:t>covered</w:t>
      </w:r>
      <w:r>
        <w:t xml:space="preserve"> </w:t>
      </w:r>
      <w:r w:rsidR="00BB53EC" w:rsidRPr="00BB53EC">
        <w:rPr>
          <w:highlight w:val="yellow"/>
        </w:rPr>
        <w:t>xx</w:t>
      </w:r>
      <w:r>
        <w:t xml:space="preserve"> acres</w:t>
      </w:r>
      <w:r w:rsidR="009B39CE">
        <w:t xml:space="preserve"> with</w:t>
      </w:r>
      <w:r w:rsidR="00A32F58">
        <w:t>in</w:t>
      </w:r>
      <w:r w:rsidR="009B39CE">
        <w:t xml:space="preserve"> existing NDDOT ROW</w:t>
      </w:r>
      <w:r w:rsidR="00851ED5">
        <w:t xml:space="preserve">. </w:t>
      </w:r>
      <w:r w:rsidR="00812998">
        <w:t>Delineated</w:t>
      </w:r>
      <w:r>
        <w:t xml:space="preserve"> resources </w:t>
      </w:r>
      <w:r w:rsidR="00812998">
        <w:t xml:space="preserve">that </w:t>
      </w:r>
      <w:r>
        <w:t>extended beyond the limits of the project area</w:t>
      </w:r>
      <w:r w:rsidR="00812998">
        <w:t xml:space="preserve"> were clipped at the ROW line</w:t>
      </w:r>
      <w:r w:rsidR="00851ED5">
        <w:t xml:space="preserve"> as no work is anticipated to leave the existing NDDOT ROW</w:t>
      </w:r>
      <w:r w:rsidR="00812998">
        <w:t>.</w:t>
      </w:r>
    </w:p>
    <w:p w14:paraId="2B706BE7" w14:textId="77777777" w:rsidR="00774D5B" w:rsidRDefault="00774D5B" w:rsidP="00BE6138">
      <w:pPr>
        <w:pStyle w:val="BodyText"/>
        <w:ind w:left="1080"/>
      </w:pPr>
    </w:p>
    <w:p w14:paraId="12E83664" w14:textId="77777777" w:rsidR="00876475" w:rsidRPr="001D4BBA" w:rsidRDefault="00435B7C" w:rsidP="00BE6138">
      <w:pPr>
        <w:pStyle w:val="BodyText"/>
        <w:spacing w:line="242" w:lineRule="auto"/>
        <w:ind w:left="1080" w:right="1723"/>
      </w:pPr>
      <w:r w:rsidRPr="001D4BBA">
        <w:t xml:space="preserve">Cowardin classifications included </w:t>
      </w:r>
    </w:p>
    <w:p w14:paraId="717B5A04" w14:textId="77777777" w:rsidR="00876475" w:rsidRPr="007A21A9" w:rsidRDefault="00812998" w:rsidP="00BE6138">
      <w:pPr>
        <w:pStyle w:val="BodyText"/>
        <w:numPr>
          <w:ilvl w:val="0"/>
          <w:numId w:val="15"/>
        </w:numPr>
        <w:spacing w:line="242" w:lineRule="auto"/>
        <w:ind w:left="1440" w:right="1723"/>
        <w:rPr>
          <w:color w:val="C00000"/>
          <w:highlight w:val="yellow"/>
        </w:rPr>
      </w:pPr>
      <w:r w:rsidRPr="007A21A9">
        <w:rPr>
          <w:color w:val="C00000"/>
          <w:highlight w:val="yellow"/>
        </w:rPr>
        <w:t>O</w:t>
      </w:r>
      <w:r w:rsidR="00876475" w:rsidRPr="007A21A9">
        <w:rPr>
          <w:color w:val="C00000"/>
          <w:highlight w:val="yellow"/>
        </w:rPr>
        <w:t>ne</w:t>
      </w:r>
      <w:r w:rsidR="00876475" w:rsidRPr="007A21A9">
        <w:rPr>
          <w:rFonts w:ascii="Arial" w:eastAsia="Arial" w:hAnsi="Arial" w:cs="Arial"/>
          <w:color w:val="C00000"/>
          <w:sz w:val="22"/>
          <w:szCs w:val="22"/>
          <w:highlight w:val="yellow"/>
        </w:rPr>
        <w:t xml:space="preserve"> </w:t>
      </w:r>
      <w:r w:rsidR="00876475" w:rsidRPr="007A21A9">
        <w:rPr>
          <w:color w:val="C00000"/>
          <w:highlight w:val="yellow"/>
        </w:rPr>
        <w:t xml:space="preserve">palustrine, emergent, </w:t>
      </w:r>
      <w:r w:rsidR="003563E8" w:rsidRPr="007A21A9">
        <w:rPr>
          <w:color w:val="C00000"/>
          <w:highlight w:val="yellow"/>
        </w:rPr>
        <w:t>Temporarily Flooded</w:t>
      </w:r>
      <w:r w:rsidR="00876475" w:rsidRPr="007A21A9">
        <w:rPr>
          <w:color w:val="C00000"/>
          <w:highlight w:val="yellow"/>
        </w:rPr>
        <w:t xml:space="preserve"> (PEMA) wetland</w:t>
      </w:r>
    </w:p>
    <w:p w14:paraId="5DB484BC" w14:textId="77777777" w:rsidR="00E3670B" w:rsidRPr="007A21A9" w:rsidRDefault="00A32F58" w:rsidP="00BE6138">
      <w:pPr>
        <w:pStyle w:val="BodyText"/>
        <w:numPr>
          <w:ilvl w:val="0"/>
          <w:numId w:val="15"/>
        </w:numPr>
        <w:spacing w:line="242" w:lineRule="auto"/>
        <w:ind w:left="1440" w:right="1723"/>
        <w:rPr>
          <w:color w:val="C00000"/>
          <w:highlight w:val="yellow"/>
        </w:rPr>
      </w:pPr>
      <w:r w:rsidRPr="007A21A9">
        <w:rPr>
          <w:color w:val="C00000"/>
          <w:highlight w:val="yellow"/>
        </w:rPr>
        <w:t>Three</w:t>
      </w:r>
      <w:r w:rsidR="00435B7C" w:rsidRPr="007A21A9">
        <w:rPr>
          <w:color w:val="C00000"/>
          <w:highlight w:val="yellow"/>
        </w:rPr>
        <w:t xml:space="preserve">, </w:t>
      </w:r>
      <w:bookmarkStart w:id="4" w:name="_Hlk44919394"/>
      <w:r w:rsidR="00435B7C" w:rsidRPr="007A21A9">
        <w:rPr>
          <w:color w:val="C00000"/>
          <w:highlight w:val="yellow"/>
        </w:rPr>
        <w:t xml:space="preserve">palustrine, emergent, </w:t>
      </w:r>
      <w:r w:rsidR="003563E8" w:rsidRPr="007A21A9">
        <w:rPr>
          <w:color w:val="C00000"/>
          <w:highlight w:val="yellow"/>
        </w:rPr>
        <w:t>S</w:t>
      </w:r>
      <w:r w:rsidR="00435B7C" w:rsidRPr="007A21A9">
        <w:rPr>
          <w:color w:val="C00000"/>
          <w:highlight w:val="yellow"/>
        </w:rPr>
        <w:t>easonally</w:t>
      </w:r>
      <w:r w:rsidR="003563E8" w:rsidRPr="007A21A9">
        <w:rPr>
          <w:color w:val="C00000"/>
          <w:highlight w:val="yellow"/>
        </w:rPr>
        <w:t xml:space="preserve"> F</w:t>
      </w:r>
      <w:r w:rsidR="00435B7C" w:rsidRPr="007A21A9">
        <w:rPr>
          <w:color w:val="C00000"/>
          <w:highlight w:val="yellow"/>
        </w:rPr>
        <w:t>looded (PEMC) wetland</w:t>
      </w:r>
    </w:p>
    <w:p w14:paraId="2439346E" w14:textId="04551E73" w:rsidR="00876475" w:rsidRPr="007A21A9" w:rsidRDefault="00E3670B" w:rsidP="00BE6138">
      <w:pPr>
        <w:pStyle w:val="BodyText"/>
        <w:numPr>
          <w:ilvl w:val="0"/>
          <w:numId w:val="15"/>
        </w:numPr>
        <w:spacing w:line="242" w:lineRule="auto"/>
        <w:ind w:left="1440" w:right="1723"/>
        <w:rPr>
          <w:color w:val="C00000"/>
          <w:highlight w:val="yellow"/>
        </w:rPr>
      </w:pPr>
      <w:r w:rsidRPr="007A21A9">
        <w:rPr>
          <w:color w:val="C00000"/>
          <w:highlight w:val="yellow"/>
        </w:rPr>
        <w:t>Five, riverine, Lower Perennial, Unconsolidated Bottom, Semi-permanently Flooded, (R2UBF) Streams</w:t>
      </w:r>
      <w:r w:rsidR="00435B7C" w:rsidRPr="007A21A9">
        <w:rPr>
          <w:color w:val="C00000"/>
          <w:highlight w:val="yellow"/>
        </w:rPr>
        <w:t xml:space="preserve"> </w:t>
      </w:r>
      <w:bookmarkEnd w:id="4"/>
    </w:p>
    <w:p w14:paraId="419D25DF" w14:textId="77777777" w:rsidR="00774D5B" w:rsidRDefault="00774D5B">
      <w:pPr>
        <w:pStyle w:val="BodyText"/>
        <w:rPr>
          <w:sz w:val="24"/>
        </w:rPr>
      </w:pPr>
    </w:p>
    <w:p w14:paraId="44C2A18C" w14:textId="77777777" w:rsidR="00774D5B" w:rsidRDefault="00774D5B">
      <w:pPr>
        <w:pStyle w:val="BodyText"/>
        <w:rPr>
          <w:sz w:val="24"/>
        </w:rPr>
      </w:pPr>
    </w:p>
    <w:p w14:paraId="79BC40E9" w14:textId="77777777" w:rsidR="00774D5B" w:rsidRDefault="00774D5B">
      <w:pPr>
        <w:pStyle w:val="BodyText"/>
        <w:rPr>
          <w:sz w:val="24"/>
        </w:rPr>
      </w:pPr>
    </w:p>
    <w:p w14:paraId="46132EAB" w14:textId="77777777" w:rsidR="0030445D" w:rsidRDefault="0030445D">
      <w:pPr>
        <w:pStyle w:val="BodyText"/>
        <w:rPr>
          <w:sz w:val="24"/>
        </w:rPr>
      </w:pPr>
    </w:p>
    <w:p w14:paraId="68F2320E" w14:textId="77777777" w:rsidR="0030445D" w:rsidRDefault="0030445D">
      <w:pPr>
        <w:pStyle w:val="BodyText"/>
        <w:rPr>
          <w:sz w:val="24"/>
        </w:rPr>
      </w:pPr>
    </w:p>
    <w:p w14:paraId="2E773E6B" w14:textId="77777777" w:rsidR="0030445D" w:rsidRDefault="0030445D">
      <w:pPr>
        <w:pStyle w:val="BodyText"/>
        <w:rPr>
          <w:sz w:val="24"/>
        </w:rPr>
      </w:pPr>
    </w:p>
    <w:p w14:paraId="2FA267F6" w14:textId="77777777" w:rsidR="0030445D" w:rsidRDefault="0030445D">
      <w:pPr>
        <w:pStyle w:val="BodyText"/>
        <w:rPr>
          <w:sz w:val="24"/>
        </w:rPr>
      </w:pPr>
    </w:p>
    <w:p w14:paraId="047B2116" w14:textId="77777777" w:rsidR="0030445D" w:rsidRDefault="0030445D">
      <w:pPr>
        <w:pStyle w:val="BodyText"/>
        <w:rPr>
          <w:sz w:val="24"/>
        </w:rPr>
      </w:pPr>
    </w:p>
    <w:p w14:paraId="02B0FEDF" w14:textId="77777777" w:rsidR="0030445D" w:rsidRDefault="0030445D">
      <w:pPr>
        <w:pStyle w:val="BodyText"/>
        <w:rPr>
          <w:sz w:val="24"/>
        </w:rPr>
      </w:pPr>
    </w:p>
    <w:p w14:paraId="4952076F" w14:textId="156EAAC3" w:rsidR="0030445D" w:rsidRDefault="0030445D">
      <w:pPr>
        <w:pStyle w:val="BodyText"/>
        <w:rPr>
          <w:sz w:val="24"/>
        </w:rPr>
      </w:pPr>
    </w:p>
    <w:p w14:paraId="5199B07D" w14:textId="1014875A" w:rsidR="009A1882" w:rsidRDefault="009A1882">
      <w:pPr>
        <w:pStyle w:val="BodyText"/>
        <w:rPr>
          <w:sz w:val="24"/>
        </w:rPr>
      </w:pPr>
    </w:p>
    <w:p w14:paraId="7E99364C" w14:textId="77777777" w:rsidR="009A1882" w:rsidRDefault="009A1882">
      <w:pPr>
        <w:pStyle w:val="BodyText"/>
        <w:rPr>
          <w:sz w:val="24"/>
        </w:rPr>
      </w:pPr>
    </w:p>
    <w:p w14:paraId="6AF418C5" w14:textId="77777777" w:rsidR="0030445D" w:rsidRDefault="0030445D">
      <w:pPr>
        <w:pStyle w:val="BodyText"/>
        <w:rPr>
          <w:sz w:val="24"/>
        </w:rPr>
      </w:pPr>
    </w:p>
    <w:p w14:paraId="3167298A" w14:textId="77777777" w:rsidR="0030445D" w:rsidRDefault="0030445D">
      <w:pPr>
        <w:pStyle w:val="BodyText"/>
        <w:rPr>
          <w:sz w:val="24"/>
        </w:rPr>
      </w:pPr>
    </w:p>
    <w:p w14:paraId="5DB1633B" w14:textId="77777777" w:rsidR="0030445D" w:rsidRDefault="0030445D">
      <w:pPr>
        <w:pStyle w:val="BodyText"/>
        <w:rPr>
          <w:sz w:val="24"/>
        </w:rPr>
      </w:pPr>
    </w:p>
    <w:p w14:paraId="7938AEF0" w14:textId="7742942F" w:rsidR="00774D5B" w:rsidRDefault="00435B7C" w:rsidP="009B6739">
      <w:pPr>
        <w:pStyle w:val="BodyText"/>
        <w:spacing w:before="202" w:line="243" w:lineRule="exact"/>
        <w:ind w:left="1120"/>
      </w:pPr>
      <w:bookmarkStart w:id="5" w:name="_Hlk44594101"/>
      <w:bookmarkStart w:id="6" w:name="_Hlk69970412"/>
      <w:r w:rsidRPr="00E3670B">
        <w:rPr>
          <w:highlight w:val="yellow"/>
        </w:rPr>
        <w:t>PCN</w:t>
      </w:r>
      <w:r>
        <w:t xml:space="preserve"> </w:t>
      </w:r>
      <w:r w:rsidR="0034069C" w:rsidRPr="0034069C">
        <w:rPr>
          <w:highlight w:val="yellow"/>
        </w:rPr>
        <w:t>XXXXX</w:t>
      </w:r>
    </w:p>
    <w:p w14:paraId="4D5B309B" w14:textId="77777777" w:rsidR="0034069C" w:rsidRDefault="0034069C" w:rsidP="0030445D">
      <w:pPr>
        <w:pStyle w:val="BodyText"/>
        <w:spacing w:line="242" w:lineRule="exact"/>
        <w:ind w:left="1120"/>
      </w:pPr>
      <w:r w:rsidRPr="0034069C">
        <w:rPr>
          <w:highlight w:val="yellow"/>
        </w:rPr>
        <w:t>AB-X-XX(XXX)XXX</w:t>
      </w:r>
      <w:r w:rsidRPr="0034069C">
        <w:t xml:space="preserve"> </w:t>
      </w:r>
    </w:p>
    <w:p w14:paraId="18412A2E" w14:textId="1B0296AD" w:rsidR="00774D5B" w:rsidRPr="0034069C" w:rsidRDefault="0030445D" w:rsidP="0030445D">
      <w:pPr>
        <w:pStyle w:val="BodyText"/>
        <w:spacing w:line="242" w:lineRule="exact"/>
        <w:ind w:left="1120"/>
        <w:rPr>
          <w:highlight w:val="yellow"/>
        </w:rPr>
      </w:pPr>
      <w:r w:rsidRPr="0034069C">
        <w:rPr>
          <w:highlight w:val="yellow"/>
        </w:rPr>
        <w:t>I94 Interchange Re-Alignment and</w:t>
      </w:r>
      <w:r w:rsidR="009B6739" w:rsidRPr="0034069C">
        <w:rPr>
          <w:highlight w:val="yellow"/>
        </w:rPr>
        <w:t xml:space="preserve"> Improvements </w:t>
      </w:r>
    </w:p>
    <w:p w14:paraId="16FBF6E3" w14:textId="77777777" w:rsidR="00774D5B" w:rsidRDefault="00435B7C">
      <w:pPr>
        <w:pStyle w:val="BodyText"/>
        <w:tabs>
          <w:tab w:val="left" w:pos="6742"/>
          <w:tab w:val="left" w:pos="9622"/>
        </w:tabs>
        <w:spacing w:line="243" w:lineRule="exact"/>
        <w:ind w:left="1120"/>
      </w:pPr>
      <w:r w:rsidRPr="0034069C">
        <w:rPr>
          <w:highlight w:val="yellow"/>
        </w:rPr>
        <w:t>Aquatic Resource</w:t>
      </w:r>
      <w:r w:rsidRPr="0034069C">
        <w:rPr>
          <w:spacing w:val="-10"/>
          <w:highlight w:val="yellow"/>
        </w:rPr>
        <w:t xml:space="preserve"> </w:t>
      </w:r>
      <w:r w:rsidRPr="0034069C">
        <w:rPr>
          <w:highlight w:val="yellow"/>
        </w:rPr>
        <w:t>Delineation</w:t>
      </w:r>
      <w:bookmarkEnd w:id="5"/>
      <w:r w:rsidR="0030445D" w:rsidRPr="0034069C">
        <w:rPr>
          <w:highlight w:val="yellow"/>
        </w:rPr>
        <w:t xml:space="preserve"> Report</w:t>
      </w:r>
      <w:bookmarkEnd w:id="6"/>
      <w:r>
        <w:tab/>
        <w:t>i</w:t>
      </w:r>
      <w:r>
        <w:tab/>
      </w:r>
      <w:r w:rsidR="0061273A">
        <w:t xml:space="preserve"> </w:t>
      </w:r>
      <w:r w:rsidR="0030445D" w:rsidRPr="0034069C">
        <w:rPr>
          <w:color w:val="4D4D4D"/>
          <w:highlight w:val="yellow"/>
        </w:rPr>
        <w:t>August</w:t>
      </w:r>
      <w:r w:rsidRPr="0034069C">
        <w:rPr>
          <w:color w:val="4D4D4D"/>
          <w:spacing w:val="-8"/>
          <w:highlight w:val="yellow"/>
        </w:rPr>
        <w:t xml:space="preserve"> </w:t>
      </w:r>
      <w:r w:rsidRPr="0034069C">
        <w:rPr>
          <w:color w:val="4D4D4D"/>
          <w:highlight w:val="yellow"/>
        </w:rPr>
        <w:t>2020</w:t>
      </w:r>
    </w:p>
    <w:p w14:paraId="5B3B2394" w14:textId="77777777" w:rsidR="00774D5B" w:rsidRDefault="00774D5B">
      <w:pPr>
        <w:spacing w:line="243" w:lineRule="exact"/>
        <w:sectPr w:rsidR="00774D5B">
          <w:pgSz w:w="12240" w:h="15840"/>
          <w:pgMar w:top="1500" w:right="280" w:bottom="280" w:left="320" w:header="720" w:footer="720" w:gutter="0"/>
          <w:cols w:space="720"/>
        </w:sectPr>
      </w:pPr>
    </w:p>
    <w:p w14:paraId="06D0B8B0" w14:textId="77777777" w:rsidR="00774D5B" w:rsidRDefault="00435B7C">
      <w:pPr>
        <w:spacing w:before="82"/>
        <w:ind w:left="981"/>
        <w:rPr>
          <w:rFonts w:ascii="Verdana"/>
          <w:sz w:val="36"/>
        </w:rPr>
      </w:pPr>
      <w:r>
        <w:rPr>
          <w:rFonts w:ascii="Verdana"/>
          <w:sz w:val="36"/>
        </w:rPr>
        <w:lastRenderedPageBreak/>
        <w:t>Table of Contents</w:t>
      </w:r>
    </w:p>
    <w:sdt>
      <w:sdtPr>
        <w:rPr>
          <w:rFonts w:ascii="Arial" w:eastAsia="Arial" w:hAnsi="Arial" w:cs="Arial"/>
          <w:color w:val="auto"/>
          <w:sz w:val="22"/>
          <w:szCs w:val="22"/>
        </w:rPr>
        <w:id w:val="110088972"/>
        <w:docPartObj>
          <w:docPartGallery w:val="Table of Contents"/>
          <w:docPartUnique/>
        </w:docPartObj>
      </w:sdtPr>
      <w:sdtEndPr>
        <w:rPr>
          <w:b/>
          <w:bCs/>
          <w:noProof/>
        </w:rPr>
      </w:sdtEndPr>
      <w:sdtContent>
        <w:p w14:paraId="1049FC33" w14:textId="77777777" w:rsidR="006000C4" w:rsidRDefault="006000C4" w:rsidP="00AA795D">
          <w:pPr>
            <w:pStyle w:val="TOCHeading"/>
            <w:ind w:right="660"/>
          </w:pPr>
        </w:p>
        <w:p w14:paraId="7D3E9030" w14:textId="551EB0BA" w:rsidR="00F83E2A" w:rsidRDefault="006000C4" w:rsidP="00F83E2A">
          <w:pPr>
            <w:pStyle w:val="TOC1"/>
            <w:tabs>
              <w:tab w:val="right" w:leader="dot" w:pos="10710"/>
            </w:tabs>
            <w:ind w:right="930"/>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70490400" w:history="1">
            <w:r w:rsidR="00F83E2A" w:rsidRPr="007A3F74">
              <w:rPr>
                <w:rStyle w:val="Hyperlink"/>
                <w:noProof/>
              </w:rPr>
              <w:t>Executive Summary</w:t>
            </w:r>
            <w:r w:rsidR="00F83E2A">
              <w:rPr>
                <w:noProof/>
                <w:webHidden/>
              </w:rPr>
              <w:tab/>
            </w:r>
            <w:r w:rsidR="009A1882">
              <w:rPr>
                <w:noProof/>
                <w:webHidden/>
              </w:rPr>
              <w:t>i</w:t>
            </w:r>
          </w:hyperlink>
        </w:p>
        <w:p w14:paraId="642E7354" w14:textId="5EC69B9A"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01" w:history="1">
            <w:r w:rsidR="00F83E2A" w:rsidRPr="007A3F74">
              <w:rPr>
                <w:rStyle w:val="Hyperlink"/>
                <w:noProof/>
              </w:rPr>
              <w:t>1.0 Introduction</w:t>
            </w:r>
            <w:r w:rsidR="00F83E2A">
              <w:rPr>
                <w:noProof/>
                <w:webHidden/>
              </w:rPr>
              <w:tab/>
            </w:r>
            <w:r>
              <w:rPr>
                <w:noProof/>
                <w:webHidden/>
              </w:rPr>
              <w:t>1</w:t>
            </w:r>
          </w:hyperlink>
        </w:p>
        <w:p w14:paraId="650B3AF3" w14:textId="7D2C0C86"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02" w:history="1">
            <w:r w:rsidR="00F83E2A" w:rsidRPr="007A3F74">
              <w:rPr>
                <w:rStyle w:val="Hyperlink"/>
                <w:noProof/>
              </w:rPr>
              <w:t>2.0 Location</w:t>
            </w:r>
            <w:r w:rsidR="00F83E2A">
              <w:rPr>
                <w:noProof/>
                <w:webHidden/>
              </w:rPr>
              <w:tab/>
            </w:r>
            <w:r>
              <w:rPr>
                <w:noProof/>
                <w:webHidden/>
              </w:rPr>
              <w:t>1</w:t>
            </w:r>
          </w:hyperlink>
        </w:p>
        <w:p w14:paraId="7AE16985" w14:textId="1D159D06"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03" w:history="1">
            <w:r w:rsidR="00F83E2A" w:rsidRPr="007A3F74">
              <w:rPr>
                <w:rStyle w:val="Hyperlink"/>
                <w:noProof/>
              </w:rPr>
              <w:t>3.0 Methods</w:t>
            </w:r>
            <w:r w:rsidR="00F83E2A">
              <w:rPr>
                <w:noProof/>
                <w:webHidden/>
              </w:rPr>
              <w:tab/>
            </w:r>
            <w:r>
              <w:rPr>
                <w:noProof/>
                <w:webHidden/>
              </w:rPr>
              <w:t>3</w:t>
            </w:r>
          </w:hyperlink>
        </w:p>
        <w:p w14:paraId="349A0D13" w14:textId="64AD562C"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04" w:history="1">
            <w:r w:rsidR="00F83E2A" w:rsidRPr="007A3F74">
              <w:rPr>
                <w:rStyle w:val="Hyperlink"/>
                <w:noProof/>
              </w:rPr>
              <w:t>4.0 Existing</w:t>
            </w:r>
            <w:r w:rsidR="00F83E2A" w:rsidRPr="007A3F74">
              <w:rPr>
                <w:rStyle w:val="Hyperlink"/>
                <w:noProof/>
                <w:spacing w:val="-4"/>
              </w:rPr>
              <w:t xml:space="preserve"> </w:t>
            </w:r>
            <w:r w:rsidR="00F83E2A" w:rsidRPr="007A3F74">
              <w:rPr>
                <w:rStyle w:val="Hyperlink"/>
                <w:noProof/>
              </w:rPr>
              <w:t>Conditions</w:t>
            </w:r>
            <w:r w:rsidR="00F83E2A">
              <w:rPr>
                <w:noProof/>
                <w:webHidden/>
              </w:rPr>
              <w:tab/>
            </w:r>
            <w:r>
              <w:rPr>
                <w:noProof/>
                <w:webHidden/>
              </w:rPr>
              <w:t>4</w:t>
            </w:r>
          </w:hyperlink>
        </w:p>
        <w:p w14:paraId="14F47230" w14:textId="045C4F06" w:rsidR="00F83E2A" w:rsidRDefault="009A1882" w:rsidP="00F83E2A">
          <w:pPr>
            <w:pStyle w:val="TOC2"/>
            <w:tabs>
              <w:tab w:val="left" w:pos="2581"/>
              <w:tab w:val="right" w:leader="dot" w:pos="10710"/>
            </w:tabs>
            <w:ind w:right="930"/>
            <w:rPr>
              <w:rFonts w:asciiTheme="minorHAnsi" w:eastAsiaTheme="minorEastAsia" w:hAnsiTheme="minorHAnsi" w:cstheme="minorBidi"/>
              <w:noProof/>
              <w:sz w:val="22"/>
              <w:szCs w:val="22"/>
            </w:rPr>
          </w:pPr>
          <w:hyperlink w:anchor="_Toc70490405" w:history="1">
            <w:r w:rsidR="00F83E2A" w:rsidRPr="007A3F74">
              <w:rPr>
                <w:rStyle w:val="Hyperlink"/>
                <w:noProof/>
                <w:spacing w:val="-1"/>
              </w:rPr>
              <w:t>4.0.1</w:t>
            </w:r>
            <w:r w:rsidR="00F83E2A">
              <w:rPr>
                <w:rFonts w:asciiTheme="minorHAnsi" w:eastAsiaTheme="minorEastAsia" w:hAnsiTheme="minorHAnsi" w:cstheme="minorBidi"/>
                <w:noProof/>
                <w:sz w:val="22"/>
                <w:szCs w:val="22"/>
              </w:rPr>
              <w:tab/>
            </w:r>
            <w:r w:rsidR="00F83E2A" w:rsidRPr="007A3F74">
              <w:rPr>
                <w:rStyle w:val="Hyperlink"/>
                <w:noProof/>
              </w:rPr>
              <w:t>LANDSCAPE SETTING</w:t>
            </w:r>
            <w:r w:rsidR="00F83E2A">
              <w:rPr>
                <w:noProof/>
                <w:webHidden/>
              </w:rPr>
              <w:tab/>
            </w:r>
            <w:r>
              <w:rPr>
                <w:noProof/>
                <w:webHidden/>
              </w:rPr>
              <w:t>4</w:t>
            </w:r>
          </w:hyperlink>
        </w:p>
        <w:p w14:paraId="00CD5E94" w14:textId="21A87743" w:rsidR="00F83E2A" w:rsidRDefault="009A1882" w:rsidP="00F83E2A">
          <w:pPr>
            <w:pStyle w:val="TOC2"/>
            <w:tabs>
              <w:tab w:val="left" w:pos="2435"/>
              <w:tab w:val="right" w:leader="dot" w:pos="10710"/>
            </w:tabs>
            <w:ind w:right="930"/>
            <w:rPr>
              <w:rFonts w:asciiTheme="minorHAnsi" w:eastAsiaTheme="minorEastAsia" w:hAnsiTheme="minorHAnsi" w:cstheme="minorBidi"/>
              <w:noProof/>
              <w:sz w:val="22"/>
              <w:szCs w:val="22"/>
            </w:rPr>
          </w:pPr>
          <w:hyperlink w:anchor="_Toc70490406" w:history="1">
            <w:r w:rsidR="00F83E2A" w:rsidRPr="007A3F74">
              <w:rPr>
                <w:rStyle w:val="Hyperlink"/>
                <w:noProof/>
              </w:rPr>
              <w:t>4.1</w:t>
            </w:r>
            <w:r w:rsidR="00F83E2A">
              <w:rPr>
                <w:rFonts w:asciiTheme="minorHAnsi" w:eastAsiaTheme="minorEastAsia" w:hAnsiTheme="minorHAnsi" w:cstheme="minorBidi"/>
                <w:noProof/>
                <w:sz w:val="22"/>
                <w:szCs w:val="22"/>
              </w:rPr>
              <w:tab/>
            </w:r>
            <w:r w:rsidR="00F83E2A" w:rsidRPr="007A3F74">
              <w:rPr>
                <w:rStyle w:val="Hyperlink"/>
                <w:noProof/>
              </w:rPr>
              <w:t>AQUATIC</w:t>
            </w:r>
            <w:r w:rsidR="00F83E2A" w:rsidRPr="007A3F74">
              <w:rPr>
                <w:rStyle w:val="Hyperlink"/>
                <w:noProof/>
                <w:spacing w:val="-3"/>
              </w:rPr>
              <w:t xml:space="preserve"> </w:t>
            </w:r>
            <w:r w:rsidR="00F83E2A" w:rsidRPr="007A3F74">
              <w:rPr>
                <w:rStyle w:val="Hyperlink"/>
                <w:noProof/>
              </w:rPr>
              <w:t>RESOURCES</w:t>
            </w:r>
            <w:r w:rsidR="00F83E2A">
              <w:rPr>
                <w:noProof/>
                <w:webHidden/>
              </w:rPr>
              <w:tab/>
            </w:r>
            <w:r>
              <w:rPr>
                <w:noProof/>
                <w:webHidden/>
              </w:rPr>
              <w:t>5</w:t>
            </w:r>
          </w:hyperlink>
        </w:p>
        <w:p w14:paraId="61B1FDA6" w14:textId="6A40E8B7" w:rsidR="00F83E2A" w:rsidRDefault="009A1882" w:rsidP="00F83E2A">
          <w:pPr>
            <w:pStyle w:val="TOC2"/>
            <w:tabs>
              <w:tab w:val="left" w:pos="2581"/>
              <w:tab w:val="right" w:leader="dot" w:pos="10710"/>
            </w:tabs>
            <w:ind w:right="930"/>
            <w:rPr>
              <w:rFonts w:asciiTheme="minorHAnsi" w:eastAsiaTheme="minorEastAsia" w:hAnsiTheme="minorHAnsi" w:cstheme="minorBidi"/>
              <w:noProof/>
              <w:sz w:val="22"/>
              <w:szCs w:val="22"/>
            </w:rPr>
          </w:pPr>
          <w:hyperlink w:anchor="_Toc70490407" w:history="1">
            <w:r w:rsidR="00F83E2A" w:rsidRPr="007A3F74">
              <w:rPr>
                <w:rStyle w:val="Hyperlink"/>
                <w:noProof/>
                <w:spacing w:val="-1"/>
              </w:rPr>
              <w:t>4.1.2</w:t>
            </w:r>
            <w:r w:rsidR="00F83E2A">
              <w:rPr>
                <w:rFonts w:asciiTheme="minorHAnsi" w:eastAsiaTheme="minorEastAsia" w:hAnsiTheme="minorHAnsi" w:cstheme="minorBidi"/>
                <w:noProof/>
                <w:sz w:val="22"/>
                <w:szCs w:val="22"/>
              </w:rPr>
              <w:tab/>
            </w:r>
            <w:r w:rsidR="00F83E2A" w:rsidRPr="00A7574C">
              <w:rPr>
                <w:rStyle w:val="Hyperlink"/>
                <w:noProof/>
                <w:highlight w:val="yellow"/>
              </w:rPr>
              <w:t>Wetlands 1a and 1b</w:t>
            </w:r>
            <w:r w:rsidR="00F83E2A">
              <w:rPr>
                <w:noProof/>
                <w:webHidden/>
              </w:rPr>
              <w:tab/>
            </w:r>
            <w:r>
              <w:rPr>
                <w:noProof/>
                <w:webHidden/>
              </w:rPr>
              <w:t>5</w:t>
            </w:r>
          </w:hyperlink>
        </w:p>
        <w:p w14:paraId="045CB7C1" w14:textId="651D1D49" w:rsidR="00F83E2A" w:rsidRDefault="009A1882" w:rsidP="00F83E2A">
          <w:pPr>
            <w:pStyle w:val="TOC2"/>
            <w:tabs>
              <w:tab w:val="left" w:pos="2581"/>
              <w:tab w:val="right" w:leader="dot" w:pos="10710"/>
            </w:tabs>
            <w:ind w:right="930"/>
            <w:rPr>
              <w:rFonts w:asciiTheme="minorHAnsi" w:eastAsiaTheme="minorEastAsia" w:hAnsiTheme="minorHAnsi" w:cstheme="minorBidi"/>
              <w:noProof/>
              <w:sz w:val="22"/>
              <w:szCs w:val="22"/>
            </w:rPr>
          </w:pPr>
          <w:hyperlink w:anchor="_Toc70490408" w:history="1">
            <w:r w:rsidR="00F83E2A" w:rsidRPr="007A3F74">
              <w:rPr>
                <w:rStyle w:val="Hyperlink"/>
                <w:noProof/>
                <w:spacing w:val="-1"/>
              </w:rPr>
              <w:t>4.1.3</w:t>
            </w:r>
            <w:r w:rsidR="00F83E2A">
              <w:rPr>
                <w:rFonts w:asciiTheme="minorHAnsi" w:eastAsiaTheme="minorEastAsia" w:hAnsiTheme="minorHAnsi" w:cstheme="minorBidi"/>
                <w:noProof/>
                <w:sz w:val="22"/>
                <w:szCs w:val="22"/>
              </w:rPr>
              <w:tab/>
            </w:r>
            <w:r w:rsidR="00F83E2A" w:rsidRPr="00A7574C">
              <w:rPr>
                <w:rStyle w:val="Hyperlink"/>
                <w:noProof/>
                <w:highlight w:val="yellow"/>
              </w:rPr>
              <w:t>Other Water 1c</w:t>
            </w:r>
            <w:r w:rsidR="00F83E2A">
              <w:rPr>
                <w:noProof/>
                <w:webHidden/>
              </w:rPr>
              <w:tab/>
            </w:r>
            <w:r>
              <w:rPr>
                <w:noProof/>
                <w:webHidden/>
              </w:rPr>
              <w:t>6</w:t>
            </w:r>
          </w:hyperlink>
        </w:p>
        <w:p w14:paraId="74021C03" w14:textId="0152F2D6" w:rsidR="00F83E2A" w:rsidRDefault="009A1882" w:rsidP="00F83E2A">
          <w:pPr>
            <w:pStyle w:val="TOC2"/>
            <w:tabs>
              <w:tab w:val="left" w:pos="2581"/>
              <w:tab w:val="right" w:leader="dot" w:pos="10710"/>
            </w:tabs>
            <w:ind w:right="930"/>
            <w:rPr>
              <w:rFonts w:asciiTheme="minorHAnsi" w:eastAsiaTheme="minorEastAsia" w:hAnsiTheme="minorHAnsi" w:cstheme="minorBidi"/>
              <w:noProof/>
              <w:sz w:val="22"/>
              <w:szCs w:val="22"/>
            </w:rPr>
          </w:pPr>
          <w:hyperlink w:anchor="_Toc70490409" w:history="1">
            <w:r w:rsidR="00F83E2A" w:rsidRPr="007A3F74">
              <w:rPr>
                <w:rStyle w:val="Hyperlink"/>
                <w:noProof/>
                <w:spacing w:val="-1"/>
                <w:highlight w:val="yellow"/>
              </w:rPr>
              <w:t>4.1.4</w:t>
            </w:r>
            <w:r w:rsidR="00F83E2A">
              <w:rPr>
                <w:rFonts w:asciiTheme="minorHAnsi" w:eastAsiaTheme="minorEastAsia" w:hAnsiTheme="minorHAnsi" w:cstheme="minorBidi"/>
                <w:noProof/>
                <w:sz w:val="22"/>
                <w:szCs w:val="22"/>
              </w:rPr>
              <w:tab/>
            </w:r>
            <w:r w:rsidR="00F83E2A" w:rsidRPr="007A3F74">
              <w:rPr>
                <w:rStyle w:val="Hyperlink"/>
                <w:noProof/>
                <w:highlight w:val="yellow"/>
              </w:rPr>
              <w:t>Other Water 5 - Drainage</w:t>
            </w:r>
            <w:r w:rsidR="00F83E2A">
              <w:rPr>
                <w:noProof/>
                <w:webHidden/>
              </w:rPr>
              <w:tab/>
            </w:r>
            <w:r>
              <w:rPr>
                <w:noProof/>
                <w:webHidden/>
              </w:rPr>
              <w:t>6</w:t>
            </w:r>
          </w:hyperlink>
        </w:p>
        <w:p w14:paraId="0FF98213" w14:textId="7E9E5746"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10" w:history="1">
            <w:r w:rsidR="00F83E2A" w:rsidRPr="007A3F74">
              <w:rPr>
                <w:rStyle w:val="Hyperlink"/>
                <w:noProof/>
              </w:rPr>
              <w:t>5.0 References</w:t>
            </w:r>
            <w:r w:rsidR="00F83E2A">
              <w:rPr>
                <w:noProof/>
                <w:webHidden/>
              </w:rPr>
              <w:tab/>
            </w:r>
            <w:r w:rsidR="00F83E2A">
              <w:rPr>
                <w:noProof/>
                <w:webHidden/>
              </w:rPr>
              <w:fldChar w:fldCharType="begin"/>
            </w:r>
            <w:r w:rsidR="00F83E2A">
              <w:rPr>
                <w:noProof/>
                <w:webHidden/>
              </w:rPr>
              <w:instrText xml:space="preserve"> PAGEREF _Toc70490410 \h </w:instrText>
            </w:r>
            <w:r w:rsidR="00F83E2A">
              <w:rPr>
                <w:noProof/>
                <w:webHidden/>
              </w:rPr>
            </w:r>
            <w:r w:rsidR="00F83E2A">
              <w:rPr>
                <w:noProof/>
                <w:webHidden/>
              </w:rPr>
              <w:fldChar w:fldCharType="separate"/>
            </w:r>
            <w:r w:rsidR="00F83E2A">
              <w:rPr>
                <w:noProof/>
                <w:webHidden/>
              </w:rPr>
              <w:t>1</w:t>
            </w:r>
            <w:r w:rsidR="00F83E2A">
              <w:rPr>
                <w:noProof/>
                <w:webHidden/>
              </w:rPr>
              <w:fldChar w:fldCharType="end"/>
            </w:r>
          </w:hyperlink>
          <w:r w:rsidR="009D15EC" w:rsidRPr="009D15EC">
            <w:rPr>
              <w:rStyle w:val="Hyperlink"/>
              <w:noProof/>
              <w:color w:val="auto"/>
              <w:u w:val="none"/>
            </w:rPr>
            <w:t>0</w:t>
          </w:r>
        </w:p>
        <w:p w14:paraId="71FFC46D" w14:textId="29D70472" w:rsidR="00F83E2A" w:rsidRDefault="009A1882" w:rsidP="00F83E2A">
          <w:pPr>
            <w:pStyle w:val="TOC1"/>
            <w:tabs>
              <w:tab w:val="right" w:leader="dot" w:pos="10710"/>
            </w:tabs>
            <w:ind w:right="930"/>
            <w:rPr>
              <w:rFonts w:asciiTheme="minorHAnsi" w:eastAsiaTheme="minorEastAsia" w:hAnsiTheme="minorHAnsi" w:cstheme="minorBidi"/>
              <w:b w:val="0"/>
              <w:bCs w:val="0"/>
              <w:noProof/>
              <w:sz w:val="22"/>
              <w:szCs w:val="22"/>
            </w:rPr>
          </w:pPr>
          <w:hyperlink w:anchor="_Toc70490411" w:history="1">
            <w:r w:rsidR="00F83E2A" w:rsidRPr="007A3F74">
              <w:rPr>
                <w:rStyle w:val="Hyperlink"/>
                <w:noProof/>
              </w:rPr>
              <w:t>6.0 Delineator’s Credentials</w:t>
            </w:r>
            <w:r w:rsidR="00F83E2A">
              <w:rPr>
                <w:noProof/>
                <w:webHidden/>
              </w:rPr>
              <w:tab/>
            </w:r>
            <w:r w:rsidR="00F83E2A">
              <w:rPr>
                <w:noProof/>
                <w:webHidden/>
              </w:rPr>
              <w:fldChar w:fldCharType="begin"/>
            </w:r>
            <w:r w:rsidR="00F83E2A">
              <w:rPr>
                <w:noProof/>
                <w:webHidden/>
              </w:rPr>
              <w:instrText xml:space="preserve"> PAGEREF _Toc70490411 \h </w:instrText>
            </w:r>
            <w:r w:rsidR="00F83E2A">
              <w:rPr>
                <w:noProof/>
                <w:webHidden/>
              </w:rPr>
            </w:r>
            <w:r w:rsidR="00F83E2A">
              <w:rPr>
                <w:noProof/>
                <w:webHidden/>
              </w:rPr>
              <w:fldChar w:fldCharType="separate"/>
            </w:r>
            <w:r w:rsidR="00F83E2A">
              <w:rPr>
                <w:noProof/>
                <w:webHidden/>
              </w:rPr>
              <w:t>1</w:t>
            </w:r>
            <w:r w:rsidR="00F83E2A">
              <w:rPr>
                <w:noProof/>
                <w:webHidden/>
              </w:rPr>
              <w:fldChar w:fldCharType="end"/>
            </w:r>
          </w:hyperlink>
          <w:r w:rsidR="009D15EC" w:rsidRPr="009D15EC">
            <w:rPr>
              <w:rStyle w:val="Hyperlink"/>
              <w:noProof/>
              <w:color w:val="auto"/>
              <w:u w:val="none"/>
            </w:rPr>
            <w:t>2</w:t>
          </w:r>
        </w:p>
        <w:p w14:paraId="3661D1D7" w14:textId="7C1F8C45" w:rsidR="00774D5B" w:rsidRPr="006000C4" w:rsidRDefault="006000C4" w:rsidP="00363E5A">
          <w:pPr>
            <w:tabs>
              <w:tab w:val="right" w:leader="dot" w:pos="10800"/>
              <w:tab w:val="right" w:leader="dot" w:pos="10890"/>
            </w:tabs>
            <w:ind w:right="840"/>
          </w:pPr>
          <w:r>
            <w:rPr>
              <w:b/>
              <w:bCs/>
              <w:noProof/>
            </w:rPr>
            <w:fldChar w:fldCharType="end"/>
          </w:r>
        </w:p>
      </w:sdtContent>
    </w:sdt>
    <w:p w14:paraId="0022AA47" w14:textId="59D50B7A" w:rsidR="00774D5B" w:rsidRPr="00BE4254" w:rsidRDefault="00435B7C" w:rsidP="00BE4254">
      <w:pPr>
        <w:ind w:left="1120"/>
        <w:rPr>
          <w:rFonts w:ascii="Verdana"/>
          <w:b/>
          <w:sz w:val="20"/>
        </w:rPr>
      </w:pPr>
      <w:r>
        <w:rPr>
          <w:rFonts w:ascii="Verdana"/>
          <w:b/>
          <w:sz w:val="20"/>
          <w:u w:val="thick"/>
        </w:rPr>
        <w:t>TABLES</w:t>
      </w:r>
    </w:p>
    <w:p w14:paraId="244B5D4B" w14:textId="3C9C9E78" w:rsidR="00A7574C" w:rsidRPr="00A7574C" w:rsidRDefault="00A7574C">
      <w:pPr>
        <w:pStyle w:val="ListParagraph"/>
        <w:numPr>
          <w:ilvl w:val="0"/>
          <w:numId w:val="13"/>
        </w:numPr>
        <w:tabs>
          <w:tab w:val="left" w:pos="1840"/>
          <w:tab w:val="left" w:pos="1841"/>
        </w:tabs>
        <w:spacing w:before="1"/>
        <w:ind w:hanging="721"/>
        <w:rPr>
          <w:sz w:val="20"/>
          <w:szCs w:val="20"/>
          <w:highlight w:val="yellow"/>
        </w:rPr>
      </w:pPr>
      <w:r w:rsidRPr="00A7574C">
        <w:rPr>
          <w:sz w:val="20"/>
          <w:szCs w:val="20"/>
          <w:highlight w:val="yellow"/>
        </w:rPr>
        <w:t xml:space="preserve">Woody Vegetation </w:t>
      </w:r>
    </w:p>
    <w:p w14:paraId="4CEB105A" w14:textId="2C506BFC" w:rsidR="00774D5B" w:rsidRPr="007201F2" w:rsidRDefault="00435B7C">
      <w:pPr>
        <w:pStyle w:val="ListParagraph"/>
        <w:numPr>
          <w:ilvl w:val="0"/>
          <w:numId w:val="13"/>
        </w:numPr>
        <w:tabs>
          <w:tab w:val="left" w:pos="1840"/>
          <w:tab w:val="left" w:pos="1841"/>
        </w:tabs>
        <w:spacing w:before="1"/>
        <w:ind w:hanging="721"/>
        <w:rPr>
          <w:sz w:val="20"/>
          <w:szCs w:val="20"/>
        </w:rPr>
      </w:pPr>
      <w:r w:rsidRPr="007201F2">
        <w:rPr>
          <w:sz w:val="20"/>
          <w:szCs w:val="20"/>
        </w:rPr>
        <w:t>Aquatic Resources (Wetlands) within the</w:t>
      </w:r>
      <w:r w:rsidR="001C035B" w:rsidRPr="007201F2">
        <w:rPr>
          <w:sz w:val="20"/>
          <w:szCs w:val="20"/>
        </w:rPr>
        <w:t xml:space="preserve"> Project</w:t>
      </w:r>
      <w:r w:rsidRPr="007201F2">
        <w:rPr>
          <w:spacing w:val="-7"/>
          <w:sz w:val="20"/>
          <w:szCs w:val="20"/>
        </w:rPr>
        <w:t xml:space="preserve"> </w:t>
      </w:r>
      <w:r w:rsidRPr="007201F2">
        <w:rPr>
          <w:sz w:val="20"/>
          <w:szCs w:val="20"/>
        </w:rPr>
        <w:t>Area</w:t>
      </w:r>
    </w:p>
    <w:p w14:paraId="70A57C37" w14:textId="2530311B" w:rsidR="001C035B" w:rsidRPr="007201F2" w:rsidRDefault="001C035B">
      <w:pPr>
        <w:pStyle w:val="ListParagraph"/>
        <w:numPr>
          <w:ilvl w:val="0"/>
          <w:numId w:val="13"/>
        </w:numPr>
        <w:tabs>
          <w:tab w:val="left" w:pos="1840"/>
          <w:tab w:val="left" w:pos="1841"/>
        </w:tabs>
        <w:spacing w:before="1"/>
        <w:ind w:hanging="721"/>
        <w:rPr>
          <w:sz w:val="20"/>
          <w:szCs w:val="20"/>
        </w:rPr>
      </w:pPr>
      <w:bookmarkStart w:id="7" w:name="_Hlk69983655"/>
      <w:r w:rsidRPr="007201F2">
        <w:rPr>
          <w:sz w:val="20"/>
          <w:szCs w:val="20"/>
        </w:rPr>
        <w:t>Aquatic Resources (Other Water) within the Project Area</w:t>
      </w:r>
    </w:p>
    <w:bookmarkEnd w:id="7"/>
    <w:p w14:paraId="28217B18" w14:textId="77777777" w:rsidR="001C035B" w:rsidRPr="007201F2" w:rsidRDefault="001C035B" w:rsidP="001C035B">
      <w:pPr>
        <w:pStyle w:val="ListParagraph"/>
        <w:numPr>
          <w:ilvl w:val="0"/>
          <w:numId w:val="13"/>
        </w:numPr>
        <w:tabs>
          <w:tab w:val="left" w:pos="1840"/>
          <w:tab w:val="left" w:pos="1841"/>
        </w:tabs>
        <w:spacing w:before="1"/>
        <w:rPr>
          <w:sz w:val="20"/>
          <w:szCs w:val="20"/>
        </w:rPr>
      </w:pPr>
      <w:r w:rsidRPr="007201F2">
        <w:rPr>
          <w:sz w:val="20"/>
          <w:szCs w:val="20"/>
        </w:rPr>
        <w:t>Aquatic Resources (Other Water - Drainages) within the Project Area</w:t>
      </w:r>
    </w:p>
    <w:p w14:paraId="70DF2D20" w14:textId="77777777" w:rsidR="00774D5B" w:rsidRPr="009B593F" w:rsidRDefault="00774D5B" w:rsidP="00A11E42">
      <w:pPr>
        <w:tabs>
          <w:tab w:val="left" w:pos="1840"/>
          <w:tab w:val="left" w:pos="1841"/>
        </w:tabs>
        <w:spacing w:before="1"/>
        <w:rPr>
          <w:sz w:val="20"/>
        </w:rPr>
      </w:pPr>
    </w:p>
    <w:p w14:paraId="669FC0DE" w14:textId="5D2638D6" w:rsidR="00774D5B" w:rsidRPr="00BE4254" w:rsidRDefault="00435B7C" w:rsidP="00BE4254">
      <w:pPr>
        <w:ind w:left="1120"/>
        <w:rPr>
          <w:rFonts w:ascii="Verdana"/>
          <w:b/>
          <w:sz w:val="20"/>
        </w:rPr>
      </w:pPr>
      <w:r>
        <w:rPr>
          <w:rFonts w:ascii="Verdana"/>
          <w:b/>
          <w:sz w:val="20"/>
          <w:u w:val="thick"/>
        </w:rPr>
        <w:t>APPENDIX</w:t>
      </w:r>
    </w:p>
    <w:p w14:paraId="70254BEB" w14:textId="77777777" w:rsidR="001528CC" w:rsidRDefault="00435B7C" w:rsidP="00F83E2A">
      <w:pPr>
        <w:pStyle w:val="BodyText"/>
        <w:numPr>
          <w:ilvl w:val="0"/>
          <w:numId w:val="22"/>
        </w:numPr>
        <w:spacing w:after="120"/>
        <w:ind w:left="1166" w:right="2995" w:firstLine="0"/>
      </w:pPr>
      <w:r w:rsidRPr="00262F72">
        <w:t>Additional Information for Wetland Jurisdictional</w:t>
      </w:r>
      <w:r w:rsidRPr="00262F72">
        <w:rPr>
          <w:spacing w:val="-20"/>
        </w:rPr>
        <w:t xml:space="preserve"> </w:t>
      </w:r>
      <w:r w:rsidRPr="00262F72">
        <w:t xml:space="preserve">Requests </w:t>
      </w:r>
    </w:p>
    <w:p w14:paraId="19B6E6BB" w14:textId="009B596A" w:rsidR="00774D5B" w:rsidRPr="001528CC" w:rsidRDefault="00174B03" w:rsidP="001528CC">
      <w:pPr>
        <w:pStyle w:val="BodyText"/>
        <w:ind w:left="1170" w:right="3000"/>
        <w:rPr>
          <w:b/>
          <w:bCs/>
        </w:rPr>
      </w:pPr>
      <w:r w:rsidRPr="001528CC">
        <w:rPr>
          <w:b/>
          <w:bCs/>
        </w:rPr>
        <w:t xml:space="preserve">Project Location and </w:t>
      </w:r>
      <w:r w:rsidR="00435B7C" w:rsidRPr="001528CC">
        <w:rPr>
          <w:b/>
          <w:bCs/>
        </w:rPr>
        <w:t>Aquatic Resource Delineation</w:t>
      </w:r>
      <w:r w:rsidR="00435B7C" w:rsidRPr="001528CC">
        <w:rPr>
          <w:b/>
          <w:bCs/>
          <w:spacing w:val="-16"/>
        </w:rPr>
        <w:t xml:space="preserve"> </w:t>
      </w:r>
      <w:r w:rsidR="00435B7C" w:rsidRPr="001528CC">
        <w:rPr>
          <w:b/>
          <w:bCs/>
        </w:rPr>
        <w:t>Map</w:t>
      </w:r>
      <w:r w:rsidR="00EB5E6E" w:rsidRPr="001528CC">
        <w:rPr>
          <w:b/>
          <w:bCs/>
        </w:rPr>
        <w:t>s</w:t>
      </w:r>
    </w:p>
    <w:p w14:paraId="18BE64DC" w14:textId="77777777" w:rsidR="00774D5B" w:rsidRPr="00262F72" w:rsidRDefault="00435B7C" w:rsidP="001528CC">
      <w:pPr>
        <w:pStyle w:val="BodyText"/>
        <w:numPr>
          <w:ilvl w:val="0"/>
          <w:numId w:val="22"/>
        </w:numPr>
        <w:ind w:left="1170" w:right="3180" w:firstLine="0"/>
        <w:rPr>
          <w:highlight w:val="yellow"/>
        </w:rPr>
      </w:pPr>
      <w:r w:rsidRPr="00A7574C">
        <w:t>Exhibit 1 – Site Location Map</w:t>
      </w:r>
    </w:p>
    <w:p w14:paraId="5B3005FD" w14:textId="77777777" w:rsidR="00EB5E6E" w:rsidRPr="00262F72" w:rsidRDefault="00435B7C" w:rsidP="00A41129">
      <w:pPr>
        <w:pStyle w:val="BodyText"/>
        <w:spacing w:before="1"/>
        <w:ind w:left="1170" w:right="3180" w:firstLine="270"/>
        <w:rPr>
          <w:highlight w:val="yellow"/>
        </w:rPr>
      </w:pPr>
      <w:r w:rsidRPr="00262F72">
        <w:rPr>
          <w:highlight w:val="yellow"/>
        </w:rPr>
        <w:t>Exhibit 2</w:t>
      </w:r>
      <w:r w:rsidR="00EB5E6E" w:rsidRPr="00262F72">
        <w:rPr>
          <w:highlight w:val="yellow"/>
        </w:rPr>
        <w:t xml:space="preserve">.1 – </w:t>
      </w:r>
      <w:r w:rsidR="00EB5E6E" w:rsidRPr="00A7574C">
        <w:t>Aquatic Resources Delineation</w:t>
      </w:r>
      <w:r w:rsidR="00EB5E6E" w:rsidRPr="00A7574C">
        <w:rPr>
          <w:spacing w:val="-36"/>
        </w:rPr>
        <w:t xml:space="preserve"> </w:t>
      </w:r>
      <w:r w:rsidR="00EB5E6E" w:rsidRPr="00A7574C">
        <w:t>Map</w:t>
      </w:r>
    </w:p>
    <w:p w14:paraId="5C62B258" w14:textId="77777777" w:rsidR="00EB5E6E" w:rsidRPr="00262F72" w:rsidRDefault="00EB5E6E" w:rsidP="00A41129">
      <w:pPr>
        <w:pStyle w:val="BodyText"/>
        <w:spacing w:before="1"/>
        <w:ind w:left="1170" w:right="3180" w:firstLine="270"/>
        <w:rPr>
          <w:highlight w:val="yellow"/>
        </w:rPr>
      </w:pPr>
      <w:r w:rsidRPr="00262F72">
        <w:rPr>
          <w:highlight w:val="yellow"/>
        </w:rPr>
        <w:t>Exhibit 2.2 – Aquatic Resources Delineation</w:t>
      </w:r>
      <w:r w:rsidRPr="00262F72">
        <w:rPr>
          <w:spacing w:val="-36"/>
          <w:highlight w:val="yellow"/>
        </w:rPr>
        <w:t xml:space="preserve"> </w:t>
      </w:r>
      <w:r w:rsidRPr="00262F72">
        <w:rPr>
          <w:highlight w:val="yellow"/>
        </w:rPr>
        <w:t>Map</w:t>
      </w:r>
    </w:p>
    <w:p w14:paraId="5160C856" w14:textId="77777777" w:rsidR="00EB5E6E" w:rsidRPr="00262F72" w:rsidRDefault="00EB5E6E" w:rsidP="00A41129">
      <w:pPr>
        <w:pStyle w:val="BodyText"/>
        <w:spacing w:before="1"/>
        <w:ind w:left="1170" w:right="3180" w:firstLine="270"/>
        <w:rPr>
          <w:highlight w:val="yellow"/>
        </w:rPr>
      </w:pPr>
      <w:r w:rsidRPr="00262F72">
        <w:rPr>
          <w:highlight w:val="yellow"/>
        </w:rPr>
        <w:t>Exhibit 2.3 – Aquatic Resources Delineation</w:t>
      </w:r>
      <w:r w:rsidRPr="00262F72">
        <w:rPr>
          <w:spacing w:val="-36"/>
          <w:highlight w:val="yellow"/>
        </w:rPr>
        <w:t xml:space="preserve"> </w:t>
      </w:r>
      <w:r w:rsidRPr="00262F72">
        <w:rPr>
          <w:highlight w:val="yellow"/>
        </w:rPr>
        <w:t>Map</w:t>
      </w:r>
    </w:p>
    <w:p w14:paraId="08F27A71" w14:textId="0BD6BBE3" w:rsidR="006000C4" w:rsidRPr="00262F72" w:rsidRDefault="006000C4" w:rsidP="00A41129">
      <w:pPr>
        <w:pStyle w:val="BodyText"/>
        <w:spacing w:before="1"/>
        <w:ind w:left="1170" w:right="3180" w:firstLine="270"/>
      </w:pPr>
      <w:r w:rsidRPr="00262F72">
        <w:rPr>
          <w:highlight w:val="yellow"/>
        </w:rPr>
        <w:t>Exhibit 2.4 – Aquatic Resources Delineation</w:t>
      </w:r>
      <w:r w:rsidRPr="00262F72">
        <w:rPr>
          <w:spacing w:val="-36"/>
          <w:highlight w:val="yellow"/>
        </w:rPr>
        <w:t xml:space="preserve"> </w:t>
      </w:r>
      <w:r w:rsidRPr="00262F72">
        <w:rPr>
          <w:highlight w:val="yellow"/>
        </w:rPr>
        <w:t>Map</w:t>
      </w:r>
    </w:p>
    <w:p w14:paraId="594FE371" w14:textId="3E73C16A" w:rsidR="00774D5B" w:rsidRPr="001528CC" w:rsidRDefault="00435B7C" w:rsidP="00F83E2A">
      <w:pPr>
        <w:pStyle w:val="BodyText"/>
        <w:spacing w:before="120"/>
        <w:ind w:left="1166" w:right="3182"/>
        <w:rPr>
          <w:b/>
          <w:bCs/>
        </w:rPr>
      </w:pPr>
      <w:r w:rsidRPr="001528CC">
        <w:rPr>
          <w:b/>
          <w:bCs/>
        </w:rPr>
        <w:t>Supporting</w:t>
      </w:r>
      <w:r w:rsidRPr="001528CC">
        <w:rPr>
          <w:b/>
          <w:bCs/>
          <w:spacing w:val="-3"/>
        </w:rPr>
        <w:t xml:space="preserve"> </w:t>
      </w:r>
      <w:r w:rsidRPr="001528CC">
        <w:rPr>
          <w:b/>
          <w:bCs/>
        </w:rPr>
        <w:t>Maps</w:t>
      </w:r>
    </w:p>
    <w:p w14:paraId="68D54E33" w14:textId="77777777" w:rsidR="00EB5E6E" w:rsidRPr="00262F72" w:rsidRDefault="00435B7C" w:rsidP="001528CC">
      <w:pPr>
        <w:pStyle w:val="BodyText"/>
        <w:numPr>
          <w:ilvl w:val="0"/>
          <w:numId w:val="22"/>
        </w:numPr>
        <w:spacing w:line="242" w:lineRule="auto"/>
        <w:ind w:left="1170" w:right="3180" w:firstLine="0"/>
        <w:rPr>
          <w:highlight w:val="yellow"/>
        </w:rPr>
      </w:pPr>
      <w:r w:rsidRPr="00262F72">
        <w:rPr>
          <w:highlight w:val="yellow"/>
        </w:rPr>
        <w:t>Exhibit 3</w:t>
      </w:r>
      <w:r w:rsidR="00EB5E6E" w:rsidRPr="00262F72">
        <w:rPr>
          <w:highlight w:val="yellow"/>
        </w:rPr>
        <w:t>.1</w:t>
      </w:r>
      <w:r w:rsidRPr="00262F72">
        <w:rPr>
          <w:highlight w:val="yellow"/>
        </w:rPr>
        <w:t xml:space="preserve"> – </w:t>
      </w:r>
      <w:r w:rsidRPr="00A7574C">
        <w:t>USGS Topographic Map</w:t>
      </w:r>
    </w:p>
    <w:p w14:paraId="5A25E6CC" w14:textId="77777777" w:rsidR="00EB5E6E" w:rsidRPr="00262F72" w:rsidRDefault="00EB5E6E" w:rsidP="00A41129">
      <w:pPr>
        <w:pStyle w:val="BodyText"/>
        <w:spacing w:line="242" w:lineRule="auto"/>
        <w:ind w:left="1170" w:right="3180" w:firstLine="270"/>
        <w:rPr>
          <w:highlight w:val="yellow"/>
        </w:rPr>
      </w:pPr>
      <w:r w:rsidRPr="00262F72">
        <w:rPr>
          <w:highlight w:val="yellow"/>
        </w:rPr>
        <w:t>Exhibit 3.2 – USGS Topographic Map</w:t>
      </w:r>
    </w:p>
    <w:p w14:paraId="7B140C01" w14:textId="77777777" w:rsidR="00EB5E6E" w:rsidRPr="00262F72" w:rsidRDefault="00EB5E6E" w:rsidP="00A41129">
      <w:pPr>
        <w:pStyle w:val="BodyText"/>
        <w:spacing w:line="242" w:lineRule="auto"/>
        <w:ind w:left="1170" w:right="3180" w:firstLine="270"/>
        <w:rPr>
          <w:highlight w:val="yellow"/>
        </w:rPr>
      </w:pPr>
      <w:r w:rsidRPr="00262F72">
        <w:rPr>
          <w:highlight w:val="yellow"/>
        </w:rPr>
        <w:t>Exhibit 3.3 – USGS Topographic Map</w:t>
      </w:r>
    </w:p>
    <w:p w14:paraId="4B1D71C8" w14:textId="2FB51AC6" w:rsidR="00774D5B" w:rsidRPr="00262F72" w:rsidRDefault="00435B7C" w:rsidP="00A41129">
      <w:pPr>
        <w:pStyle w:val="BodyText"/>
        <w:spacing w:line="242" w:lineRule="auto"/>
        <w:ind w:left="1170" w:right="3180" w:firstLine="270"/>
      </w:pPr>
      <w:r w:rsidRPr="00262F72">
        <w:rPr>
          <w:highlight w:val="yellow"/>
        </w:rPr>
        <w:t xml:space="preserve">Exhibit 4 – </w:t>
      </w:r>
      <w:r w:rsidRPr="00A7574C">
        <w:t>Hydric Rating by Map Unit</w:t>
      </w:r>
    </w:p>
    <w:p w14:paraId="51D0E449" w14:textId="55D2B3DD" w:rsidR="00414C8A" w:rsidRPr="00262F72" w:rsidRDefault="00414C8A" w:rsidP="00A41129">
      <w:pPr>
        <w:pStyle w:val="BodyText"/>
        <w:spacing w:line="242" w:lineRule="auto"/>
        <w:ind w:left="1170" w:right="3180" w:firstLine="270"/>
      </w:pPr>
      <w:r w:rsidRPr="00262F72">
        <w:rPr>
          <w:highlight w:val="yellow"/>
        </w:rPr>
        <w:t xml:space="preserve">Exhibit 5 – </w:t>
      </w:r>
      <w:r w:rsidRPr="00A7574C">
        <w:t>NWI Wetlands Map</w:t>
      </w:r>
    </w:p>
    <w:p w14:paraId="43A2E364" w14:textId="79CFE2A2" w:rsidR="00774D5B" w:rsidRPr="001528CC" w:rsidRDefault="00435B7C" w:rsidP="001528CC">
      <w:pPr>
        <w:pStyle w:val="ListParagraph"/>
        <w:numPr>
          <w:ilvl w:val="0"/>
          <w:numId w:val="22"/>
        </w:numPr>
        <w:spacing w:line="232" w:lineRule="exact"/>
        <w:ind w:left="1170" w:right="3180" w:firstLine="0"/>
        <w:rPr>
          <w:sz w:val="20"/>
        </w:rPr>
      </w:pPr>
      <w:r w:rsidRPr="001528CC">
        <w:rPr>
          <w:sz w:val="20"/>
        </w:rPr>
        <w:t>On-site</w:t>
      </w:r>
      <w:r w:rsidRPr="001528CC">
        <w:rPr>
          <w:spacing w:val="-3"/>
          <w:sz w:val="20"/>
        </w:rPr>
        <w:t xml:space="preserve"> </w:t>
      </w:r>
      <w:r w:rsidRPr="001528CC">
        <w:rPr>
          <w:sz w:val="20"/>
        </w:rPr>
        <w:t>Photographs</w:t>
      </w:r>
    </w:p>
    <w:p w14:paraId="5AFA5615" w14:textId="77777777" w:rsidR="00774D5B" w:rsidRPr="001528CC" w:rsidRDefault="00435B7C" w:rsidP="001528CC">
      <w:pPr>
        <w:pStyle w:val="ListParagraph"/>
        <w:numPr>
          <w:ilvl w:val="0"/>
          <w:numId w:val="22"/>
        </w:numPr>
        <w:spacing w:line="243" w:lineRule="exact"/>
        <w:ind w:left="1170" w:right="3180" w:firstLine="0"/>
        <w:rPr>
          <w:sz w:val="20"/>
        </w:rPr>
      </w:pPr>
      <w:r w:rsidRPr="001528CC">
        <w:rPr>
          <w:sz w:val="20"/>
        </w:rPr>
        <w:t>Plant</w:t>
      </w:r>
      <w:r w:rsidRPr="001528CC">
        <w:rPr>
          <w:spacing w:val="-4"/>
          <w:sz w:val="20"/>
        </w:rPr>
        <w:t xml:space="preserve"> </w:t>
      </w:r>
      <w:r w:rsidRPr="001528CC">
        <w:rPr>
          <w:sz w:val="20"/>
        </w:rPr>
        <w:t>List</w:t>
      </w:r>
    </w:p>
    <w:p w14:paraId="757EC2D8" w14:textId="77777777" w:rsidR="00A41129" w:rsidRDefault="00435B7C" w:rsidP="001528CC">
      <w:pPr>
        <w:pStyle w:val="ListParagraph"/>
        <w:numPr>
          <w:ilvl w:val="0"/>
          <w:numId w:val="22"/>
        </w:numPr>
        <w:spacing w:before="6"/>
        <w:ind w:left="1170" w:right="3180" w:firstLine="0"/>
        <w:rPr>
          <w:sz w:val="20"/>
        </w:rPr>
      </w:pPr>
      <w:r w:rsidRPr="001528CC">
        <w:rPr>
          <w:sz w:val="20"/>
        </w:rPr>
        <w:t>Wetland Delineation Data</w:t>
      </w:r>
      <w:r w:rsidRPr="001528CC">
        <w:rPr>
          <w:spacing w:val="-29"/>
          <w:sz w:val="20"/>
        </w:rPr>
        <w:t xml:space="preserve"> </w:t>
      </w:r>
      <w:r w:rsidRPr="001528CC">
        <w:rPr>
          <w:sz w:val="20"/>
        </w:rPr>
        <w:t xml:space="preserve">Sheets </w:t>
      </w:r>
    </w:p>
    <w:p w14:paraId="3F6B8422" w14:textId="4A3391C8" w:rsidR="00414C8A" w:rsidRPr="001528CC" w:rsidRDefault="00414C8A" w:rsidP="001528CC">
      <w:pPr>
        <w:pStyle w:val="ListParagraph"/>
        <w:numPr>
          <w:ilvl w:val="0"/>
          <w:numId w:val="22"/>
        </w:numPr>
        <w:spacing w:before="6"/>
        <w:ind w:left="1170" w:right="3180" w:firstLine="0"/>
        <w:rPr>
          <w:sz w:val="20"/>
        </w:rPr>
      </w:pPr>
      <w:r w:rsidRPr="001528CC">
        <w:rPr>
          <w:sz w:val="20"/>
        </w:rPr>
        <w:t>OHWM Data Sheets</w:t>
      </w:r>
    </w:p>
    <w:p w14:paraId="5CA46000" w14:textId="77777777" w:rsidR="001528CC" w:rsidRPr="001528CC" w:rsidRDefault="00414C8A" w:rsidP="001528CC">
      <w:pPr>
        <w:pStyle w:val="ListParagraph"/>
        <w:numPr>
          <w:ilvl w:val="0"/>
          <w:numId w:val="22"/>
        </w:numPr>
        <w:spacing w:before="6"/>
        <w:ind w:left="1170" w:right="3180" w:firstLine="0"/>
        <w:rPr>
          <w:sz w:val="18"/>
          <w:szCs w:val="20"/>
        </w:rPr>
      </w:pPr>
      <w:r w:rsidRPr="001528CC">
        <w:rPr>
          <w:sz w:val="20"/>
          <w:szCs w:val="20"/>
        </w:rPr>
        <w:t>Driving Directions to Project Area</w:t>
      </w:r>
    </w:p>
    <w:p w14:paraId="709462E0" w14:textId="77777777" w:rsidR="00F83E2A" w:rsidRPr="00F83E2A" w:rsidRDefault="00414C8A" w:rsidP="00F83E2A">
      <w:pPr>
        <w:pStyle w:val="ListParagraph"/>
        <w:numPr>
          <w:ilvl w:val="0"/>
          <w:numId w:val="22"/>
        </w:numPr>
        <w:spacing w:before="6"/>
        <w:ind w:left="1170" w:right="3180" w:firstLine="0"/>
        <w:rPr>
          <w:sz w:val="18"/>
          <w:szCs w:val="20"/>
        </w:rPr>
      </w:pPr>
      <w:r w:rsidRPr="001528CC">
        <w:rPr>
          <w:sz w:val="20"/>
          <w:szCs w:val="20"/>
        </w:rPr>
        <w:t>Signed Statement from Property Owner(s) Allowing Access</w:t>
      </w:r>
      <w:bookmarkStart w:id="8" w:name="_Hlk69973252"/>
    </w:p>
    <w:p w14:paraId="09E1FE62" w14:textId="77777777" w:rsidR="00F76D48" w:rsidRDefault="00F76D48" w:rsidP="00F83E2A">
      <w:pPr>
        <w:pStyle w:val="ListParagraph"/>
        <w:spacing w:before="6"/>
        <w:ind w:left="1170" w:right="3180" w:firstLine="0"/>
        <w:rPr>
          <w:highlight w:val="yellow"/>
        </w:rPr>
      </w:pPr>
    </w:p>
    <w:p w14:paraId="7F872CA6" w14:textId="07A220CB" w:rsidR="00493B25" w:rsidRPr="00F83E2A" w:rsidRDefault="00F83E2A" w:rsidP="00F83E2A">
      <w:pPr>
        <w:pStyle w:val="ListParagraph"/>
        <w:spacing w:before="6"/>
        <w:ind w:left="1080" w:right="3180" w:hanging="90"/>
        <w:rPr>
          <w:sz w:val="18"/>
          <w:szCs w:val="20"/>
        </w:rPr>
      </w:pPr>
      <w:r w:rsidRPr="00F83E2A">
        <w:rPr>
          <w:highlight w:val="yellow"/>
        </w:rPr>
        <w:t xml:space="preserve">PCN </w:t>
      </w:r>
      <w:r w:rsidR="00493B25" w:rsidRPr="00F83E2A">
        <w:rPr>
          <w:highlight w:val="yellow"/>
        </w:rPr>
        <w:t>XXXXX</w:t>
      </w:r>
    </w:p>
    <w:p w14:paraId="7FC8D589" w14:textId="77777777" w:rsidR="00493B25" w:rsidRDefault="00493B25" w:rsidP="00F83E2A">
      <w:pPr>
        <w:pStyle w:val="BodyText"/>
        <w:spacing w:line="242" w:lineRule="exact"/>
        <w:ind w:left="1080" w:hanging="90"/>
      </w:pPr>
      <w:r w:rsidRPr="0034069C">
        <w:rPr>
          <w:highlight w:val="yellow"/>
        </w:rPr>
        <w:t>AB-X-XX(XXX)XXX</w:t>
      </w:r>
      <w:r w:rsidRPr="0034069C">
        <w:t xml:space="preserve"> </w:t>
      </w:r>
    </w:p>
    <w:p w14:paraId="56B4E513" w14:textId="77777777" w:rsidR="00493B25" w:rsidRPr="0034069C" w:rsidRDefault="00493B25" w:rsidP="00F83E2A">
      <w:pPr>
        <w:pStyle w:val="BodyText"/>
        <w:spacing w:line="242" w:lineRule="exact"/>
        <w:ind w:left="1080" w:hanging="90"/>
        <w:rPr>
          <w:highlight w:val="yellow"/>
        </w:rPr>
      </w:pPr>
      <w:r w:rsidRPr="0034069C">
        <w:rPr>
          <w:highlight w:val="yellow"/>
        </w:rPr>
        <w:t xml:space="preserve">I94 Interchange Re-Alignment and Improvements </w:t>
      </w:r>
    </w:p>
    <w:p w14:paraId="20FCB03F" w14:textId="74C4F0ED" w:rsidR="00774D5B" w:rsidRDefault="00493B25" w:rsidP="00F83E2A">
      <w:pPr>
        <w:pStyle w:val="BodyText"/>
        <w:tabs>
          <w:tab w:val="left" w:pos="6480"/>
          <w:tab w:val="left" w:pos="9540"/>
        </w:tabs>
        <w:spacing w:before="2"/>
        <w:ind w:left="1080" w:hanging="90"/>
      </w:pPr>
      <w:r w:rsidRPr="0034069C">
        <w:rPr>
          <w:highlight w:val="yellow"/>
        </w:rPr>
        <w:t>Aquatic Resource</w:t>
      </w:r>
      <w:r w:rsidRPr="0034069C">
        <w:rPr>
          <w:spacing w:val="-10"/>
          <w:highlight w:val="yellow"/>
        </w:rPr>
        <w:t xml:space="preserve"> </w:t>
      </w:r>
      <w:r w:rsidRPr="0034069C">
        <w:rPr>
          <w:highlight w:val="yellow"/>
        </w:rPr>
        <w:t>Delineation Report</w:t>
      </w:r>
      <w:bookmarkEnd w:id="8"/>
      <w:r w:rsidR="00435B7C">
        <w:tab/>
        <w:t>ii</w:t>
      </w:r>
      <w:r w:rsidR="00435B7C">
        <w:tab/>
      </w:r>
      <w:bookmarkStart w:id="9" w:name="_Hlk69973270"/>
      <w:r w:rsidR="009B593F" w:rsidRPr="00493B25">
        <w:rPr>
          <w:color w:val="4D4D4D"/>
          <w:highlight w:val="yellow"/>
        </w:rPr>
        <w:t>August</w:t>
      </w:r>
      <w:r w:rsidR="0061273A" w:rsidRPr="00493B25">
        <w:rPr>
          <w:color w:val="4D4D4D"/>
          <w:highlight w:val="yellow"/>
        </w:rPr>
        <w:t xml:space="preserve"> 2020</w:t>
      </w:r>
      <w:bookmarkEnd w:id="9"/>
    </w:p>
    <w:p w14:paraId="1902314A" w14:textId="77777777" w:rsidR="00774D5B" w:rsidRDefault="00774D5B">
      <w:pPr>
        <w:sectPr w:rsidR="00774D5B">
          <w:pgSz w:w="12240" w:h="15840"/>
          <w:pgMar w:top="1500" w:right="280" w:bottom="280" w:left="320" w:header="720" w:footer="720" w:gutter="0"/>
          <w:cols w:space="720"/>
        </w:sectPr>
      </w:pPr>
    </w:p>
    <w:p w14:paraId="11941342" w14:textId="77777777" w:rsidR="00774D5B" w:rsidRDefault="00D25054" w:rsidP="00DA0E77">
      <w:pPr>
        <w:pStyle w:val="Heading1"/>
        <w:ind w:left="1080"/>
      </w:pPr>
      <w:bookmarkStart w:id="10" w:name="_Toc70490401"/>
      <w:r>
        <w:lastRenderedPageBreak/>
        <w:t xml:space="preserve">1.0 </w:t>
      </w:r>
      <w:r w:rsidR="00435B7C" w:rsidRPr="00D25054">
        <w:t>Introduction</w:t>
      </w:r>
      <w:bookmarkEnd w:id="10"/>
    </w:p>
    <w:p w14:paraId="78B3730F" w14:textId="77777777" w:rsidR="00774D5B" w:rsidRDefault="002424A6" w:rsidP="00500D30">
      <w:pPr>
        <w:pStyle w:val="BodyText"/>
        <w:spacing w:before="1"/>
        <w:ind w:right="840"/>
        <w:rPr>
          <w:sz w:val="13"/>
        </w:rPr>
      </w:pPr>
      <w:r>
        <w:rPr>
          <w:noProof/>
        </w:rPr>
        <mc:AlternateContent>
          <mc:Choice Requires="wps">
            <w:drawing>
              <wp:anchor distT="0" distB="0" distL="0" distR="0" simplePos="0" relativeHeight="251663360" behindDoc="1" locked="0" layoutInCell="1" allowOverlap="1" wp14:anchorId="5E3C38EE" wp14:editId="4760E358">
                <wp:simplePos x="0" y="0"/>
                <wp:positionH relativeFrom="page">
                  <wp:posOffset>895985</wp:posOffset>
                </wp:positionH>
                <wp:positionV relativeFrom="paragraph">
                  <wp:posOffset>128905</wp:posOffset>
                </wp:positionV>
                <wp:extent cx="5980430" cy="1270"/>
                <wp:effectExtent l="0" t="0" r="0" b="0"/>
                <wp:wrapTopAndBottom/>
                <wp:docPr id="4076" name="Freeform 4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382A" id="Freeform 4024" o:spid="_x0000_s1026" style="position:absolute;margin-left:70.55pt;margin-top:10.15pt;width:470.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" path="m,l9418,e" filled="f" strokecolor="#003a79" strokeweight=".48pt">
                <v:path arrowok="t" o:connecttype="custom" o:connectlocs="0,0;5980430,0" o:connectangles="0,0"/>
                <w10:wrap type="topAndBottom" anchorx="page"/>
              </v:shape>
            </w:pict>
          </mc:Fallback>
        </mc:AlternateContent>
      </w:r>
    </w:p>
    <w:p w14:paraId="17520D79" w14:textId="6B4AF9FF" w:rsidR="000D27D9" w:rsidRDefault="00435B7C" w:rsidP="00500D30">
      <w:pPr>
        <w:pStyle w:val="BodyText"/>
        <w:ind w:left="1080" w:right="840"/>
      </w:pPr>
      <w:r w:rsidRPr="00500D30">
        <w:t xml:space="preserve">The NDDOT, in cooperation with the FHWA, </w:t>
      </w:r>
      <w:r w:rsidR="00500D30" w:rsidRPr="00500D30">
        <w:t xml:space="preserve">proposing roadway improvements along </w:t>
      </w:r>
      <w:r w:rsidR="00500D30" w:rsidRPr="00500D30">
        <w:rPr>
          <w:highlight w:val="yellow"/>
        </w:rPr>
        <w:t>(Roadway Name)</w:t>
      </w:r>
      <w:r w:rsidR="00500D30" w:rsidRPr="00500D30">
        <w:t xml:space="preserve"> </w:t>
      </w:r>
      <w:r w:rsidR="00500D30" w:rsidRPr="00500D30">
        <w:rPr>
          <w:highlight w:val="yellow"/>
        </w:rPr>
        <w:t>in/near (nearest town or local county(ies)), North Dakota</w:t>
      </w:r>
      <w:r w:rsidR="00500D30" w:rsidRPr="00500D30">
        <w:t xml:space="preserve">. The project consists of </w:t>
      </w:r>
      <w:r w:rsidR="00500D30" w:rsidRPr="00500D30">
        <w:rPr>
          <w:highlight w:val="yellow"/>
        </w:rPr>
        <w:t>subgrade excavations and the removal and relocation of the existing roadway offramp to match previously existing contours and relocating the elevated interchange off ramp to match the alignment of the west bound off ramp. The project consists of roadway improvements involving work to the relocating the roadway footprint and inslope widening</w:t>
      </w:r>
      <w:r w:rsidRPr="00500D30">
        <w:t xml:space="preserve">. Please refer </w:t>
      </w:r>
      <w:r w:rsidRPr="00500D30">
        <w:rPr>
          <w:b/>
          <w:i/>
        </w:rPr>
        <w:t>Exhibit 1, Site Location Map</w:t>
      </w:r>
      <w:r w:rsidR="007A21A9">
        <w:rPr>
          <w:b/>
          <w:i/>
        </w:rPr>
        <w:t>.</w:t>
      </w:r>
      <w:r w:rsidR="007A21A9">
        <w:rPr>
          <w:bCs/>
          <w:iCs/>
        </w:rPr>
        <w:t xml:space="preserve"> </w:t>
      </w:r>
      <w:r w:rsidR="000124EC" w:rsidRPr="007A21A9">
        <w:t>The project area for the consists of</w:t>
      </w:r>
      <w:r w:rsidR="000124EC" w:rsidRPr="007A21A9">
        <w:rPr>
          <w:color w:val="FF0000"/>
          <w:highlight w:val="yellow"/>
        </w:rPr>
        <w:t xml:space="preserve"> </w:t>
      </w:r>
      <w:r w:rsidR="006B4EB4" w:rsidRPr="007A21A9">
        <w:rPr>
          <w:color w:val="FF0000"/>
          <w:highlight w:val="yellow"/>
        </w:rPr>
        <w:t>five</w:t>
      </w:r>
      <w:r w:rsidR="000124EC" w:rsidRPr="007A21A9">
        <w:rPr>
          <w:color w:val="FF0000"/>
          <w:highlight w:val="yellow"/>
        </w:rPr>
        <w:t xml:space="preserve"> areas and </w:t>
      </w:r>
      <w:r w:rsidR="007A21A9">
        <w:rPr>
          <w:color w:val="FF0000"/>
          <w:highlight w:val="yellow"/>
        </w:rPr>
        <w:t xml:space="preserve">is </w:t>
      </w:r>
      <w:r w:rsidR="000124EC" w:rsidRPr="007A21A9">
        <w:rPr>
          <w:color w:val="FF0000"/>
          <w:highlight w:val="yellow"/>
        </w:rPr>
        <w:t xml:space="preserve">approximately </w:t>
      </w:r>
      <w:r w:rsidR="006B4EB4" w:rsidRPr="007A21A9">
        <w:rPr>
          <w:color w:val="FF0000"/>
          <w:highlight w:val="yellow"/>
        </w:rPr>
        <w:t>100 acres</w:t>
      </w:r>
      <w:r w:rsidR="000124EC" w:rsidRPr="007A21A9">
        <w:rPr>
          <w:color w:val="FF0000"/>
          <w:highlight w:val="yellow"/>
        </w:rPr>
        <w:t>.</w:t>
      </w:r>
    </w:p>
    <w:p w14:paraId="6ED2AE0F" w14:textId="77777777" w:rsidR="007A21A9" w:rsidRPr="00500D30" w:rsidRDefault="007A21A9" w:rsidP="00500D30">
      <w:pPr>
        <w:pStyle w:val="BodyText"/>
        <w:ind w:left="1080" w:right="840"/>
      </w:pPr>
    </w:p>
    <w:p w14:paraId="41DB9AB9" w14:textId="1D3F8B65" w:rsidR="00774D5B" w:rsidRPr="000124EC" w:rsidRDefault="00435B7C" w:rsidP="00500D30">
      <w:pPr>
        <w:pStyle w:val="BodyText"/>
        <w:ind w:left="1080" w:right="840"/>
        <w:rPr>
          <w:highlight w:val="yellow"/>
        </w:rPr>
      </w:pPr>
      <w:bookmarkStart w:id="11" w:name="_Hlk70424388"/>
      <w:r>
        <w:t xml:space="preserve">The decimal </w:t>
      </w:r>
      <w:r w:rsidR="004A11FD">
        <w:t xml:space="preserve">degree </w:t>
      </w:r>
      <w:r>
        <w:t xml:space="preserve">coordinates to the center of the project area are </w:t>
      </w:r>
      <w:r w:rsidR="0061273A" w:rsidRPr="004A11FD">
        <w:rPr>
          <w:b/>
          <w:highlight w:val="yellow"/>
        </w:rPr>
        <w:t>47.933350</w:t>
      </w:r>
      <w:r w:rsidRPr="004A11FD">
        <w:rPr>
          <w:b/>
          <w:highlight w:val="yellow"/>
        </w:rPr>
        <w:t>° N, -</w:t>
      </w:r>
      <w:r w:rsidR="0061273A" w:rsidRPr="004A11FD">
        <w:rPr>
          <w:b/>
          <w:highlight w:val="yellow"/>
        </w:rPr>
        <w:t>97.362521</w:t>
      </w:r>
      <w:r w:rsidRPr="004A11FD">
        <w:rPr>
          <w:b/>
          <w:highlight w:val="yellow"/>
        </w:rPr>
        <w:t>° W</w:t>
      </w:r>
      <w:r>
        <w:rPr>
          <w:b/>
        </w:rPr>
        <w:t>.</w:t>
      </w:r>
      <w:bookmarkEnd w:id="11"/>
      <w:r>
        <w:rPr>
          <w:b/>
        </w:rPr>
        <w:t xml:space="preserve"> </w:t>
      </w:r>
      <w:r w:rsidRPr="005940BC">
        <w:rPr>
          <w:bCs/>
        </w:rPr>
        <w:t>Please refer to</w:t>
      </w:r>
      <w:r>
        <w:rPr>
          <w:b/>
        </w:rPr>
        <w:t xml:space="preserve"> </w:t>
      </w:r>
      <w:r>
        <w:rPr>
          <w:b/>
          <w:i/>
        </w:rPr>
        <w:t>Exhibit 1, Site Location Map, and Exhibit</w:t>
      </w:r>
      <w:r w:rsidR="004A11FD">
        <w:rPr>
          <w:b/>
          <w:i/>
        </w:rPr>
        <w:t>s</w:t>
      </w:r>
      <w:r>
        <w:rPr>
          <w:b/>
          <w:i/>
        </w:rPr>
        <w:t xml:space="preserve"> </w:t>
      </w:r>
      <w:r w:rsidRPr="004A11FD">
        <w:rPr>
          <w:b/>
          <w:i/>
          <w:highlight w:val="yellow"/>
        </w:rPr>
        <w:t>2</w:t>
      </w:r>
      <w:r w:rsidR="00EB5E6E" w:rsidRPr="004A11FD">
        <w:rPr>
          <w:b/>
          <w:i/>
          <w:highlight w:val="yellow"/>
        </w:rPr>
        <w:t>.1 – 2.</w:t>
      </w:r>
      <w:r w:rsidR="001C70B3" w:rsidRPr="004A11FD">
        <w:rPr>
          <w:b/>
          <w:i/>
          <w:highlight w:val="yellow"/>
        </w:rPr>
        <w:t>4</w:t>
      </w:r>
      <w:r w:rsidRPr="004A11FD">
        <w:rPr>
          <w:b/>
          <w:i/>
          <w:highlight w:val="yellow"/>
        </w:rPr>
        <w:t>, Aquatic Resources Delineation Map</w:t>
      </w:r>
      <w:r>
        <w:t xml:space="preserve">. The project is planned to be built during the </w:t>
      </w:r>
      <w:r w:rsidRPr="004A11FD">
        <w:rPr>
          <w:highlight w:val="yellow"/>
        </w:rPr>
        <w:t>202</w:t>
      </w:r>
      <w:r w:rsidR="0061273A" w:rsidRPr="004A11FD">
        <w:rPr>
          <w:highlight w:val="yellow"/>
        </w:rPr>
        <w:t>1</w:t>
      </w:r>
      <w:r>
        <w:t xml:space="preserve"> construction season. The</w:t>
      </w:r>
      <w:r w:rsidR="004A11FD">
        <w:t xml:space="preserve"> project</w:t>
      </w:r>
      <w:r>
        <w:t xml:space="preserve"> area for the proposed project is located within the NDDOT right-of-way (ROW) and </w:t>
      </w:r>
      <w:r w:rsidR="007A21A9" w:rsidRPr="007A21A9">
        <w:rPr>
          <w:color w:val="FF0000"/>
          <w:highlight w:val="yellow"/>
        </w:rPr>
        <w:t>does not exten</w:t>
      </w:r>
      <w:r w:rsidR="007A21A9">
        <w:rPr>
          <w:color w:val="FF0000"/>
          <w:highlight w:val="yellow"/>
        </w:rPr>
        <w:t>d</w:t>
      </w:r>
      <w:r w:rsidR="007A21A9" w:rsidRPr="007A21A9">
        <w:rPr>
          <w:color w:val="FF0000"/>
          <w:highlight w:val="yellow"/>
        </w:rPr>
        <w:t xml:space="preserve"> into adjacent privately owned land</w:t>
      </w:r>
      <w:r>
        <w:t xml:space="preserve">. The contact information for the applicant is Russell Senske, NDDOT Wetland Specialist, </w:t>
      </w:r>
      <w:r w:rsidR="004A11FD">
        <w:t>(</w:t>
      </w:r>
      <w:r>
        <w:t>701</w:t>
      </w:r>
      <w:r w:rsidR="004A11FD">
        <w:t xml:space="preserve">) </w:t>
      </w:r>
      <w:r>
        <w:t xml:space="preserve">328-2188 and </w:t>
      </w:r>
      <w:hyperlink r:id="rId9">
        <w:r>
          <w:t xml:space="preserve">rsenske@nd.gov. </w:t>
        </w:r>
      </w:hyperlink>
      <w:r>
        <w:t xml:space="preserve">Should the USACE need to request a site visit, please contact Russell Senske and the </w:t>
      </w:r>
      <w:r w:rsidRPr="000124EC">
        <w:t xml:space="preserve">NDDOT </w:t>
      </w:r>
      <w:r w:rsidR="00B7698A">
        <w:rPr>
          <w:highlight w:val="yellow"/>
        </w:rPr>
        <w:t xml:space="preserve">XXXXX </w:t>
      </w:r>
      <w:r w:rsidRPr="00E418B8">
        <w:rPr>
          <w:highlight w:val="yellow"/>
        </w:rPr>
        <w:t>District</w:t>
      </w:r>
      <w:r w:rsidRPr="00E418B8">
        <w:rPr>
          <w:spacing w:val="-7"/>
          <w:highlight w:val="yellow"/>
        </w:rPr>
        <w:t xml:space="preserve"> </w:t>
      </w:r>
      <w:r w:rsidRPr="00E418B8">
        <w:rPr>
          <w:highlight w:val="yellow"/>
        </w:rPr>
        <w:t>Engineer</w:t>
      </w:r>
      <w:r w:rsidRPr="00E418B8">
        <w:rPr>
          <w:spacing w:val="-4"/>
          <w:highlight w:val="yellow"/>
        </w:rPr>
        <w:t xml:space="preserve"> </w:t>
      </w:r>
      <w:r w:rsidRPr="00E418B8">
        <w:rPr>
          <w:highlight w:val="yellow"/>
        </w:rPr>
        <w:t>at</w:t>
      </w:r>
      <w:r w:rsidR="000124EC" w:rsidRPr="00E418B8">
        <w:rPr>
          <w:color w:val="333333"/>
          <w:sz w:val="21"/>
          <w:szCs w:val="21"/>
          <w:highlight w:val="yellow"/>
          <w:shd w:val="clear" w:color="auto" w:fill="FFFFFF"/>
        </w:rPr>
        <w:t xml:space="preserve"> (</w:t>
      </w:r>
      <w:r w:rsidR="000124EC" w:rsidRPr="00E418B8">
        <w:rPr>
          <w:rStyle w:val="BodyTextChar"/>
          <w:highlight w:val="yellow"/>
        </w:rPr>
        <w:t>701)</w:t>
      </w:r>
      <w:r w:rsidR="00B7698A">
        <w:rPr>
          <w:rStyle w:val="BodyTextChar"/>
          <w:highlight w:val="yellow"/>
        </w:rPr>
        <w:t>XXX</w:t>
      </w:r>
      <w:r w:rsidR="000124EC" w:rsidRPr="00E418B8">
        <w:rPr>
          <w:rStyle w:val="BodyTextChar"/>
          <w:highlight w:val="yellow"/>
        </w:rPr>
        <w:t>-</w:t>
      </w:r>
      <w:r w:rsidR="00B7698A">
        <w:rPr>
          <w:rStyle w:val="BodyTextChar"/>
        </w:rPr>
        <w:t>XXXX</w:t>
      </w:r>
      <w:r w:rsidRPr="000124EC">
        <w:rPr>
          <w:rStyle w:val="BodyTextChar"/>
        </w:rPr>
        <w:t>.</w:t>
      </w:r>
      <w:r>
        <w:t xml:space="preserve"> They will coordinate with adjacent landowners as needed.</w:t>
      </w:r>
    </w:p>
    <w:p w14:paraId="20CB74CA" w14:textId="77777777" w:rsidR="00774D5B" w:rsidRDefault="00774D5B" w:rsidP="00500D30">
      <w:pPr>
        <w:pStyle w:val="BodyText"/>
        <w:spacing w:before="5"/>
        <w:ind w:right="840"/>
      </w:pPr>
    </w:p>
    <w:p w14:paraId="384C2B19" w14:textId="0F38829C" w:rsidR="00774D5B" w:rsidRDefault="00435B7C" w:rsidP="00500D30">
      <w:pPr>
        <w:pStyle w:val="BodyText"/>
        <w:ind w:left="1120" w:right="840"/>
      </w:pPr>
      <w:r>
        <w:t>The purpose of this report is to identify and describe aquatic resources</w:t>
      </w:r>
      <w:r w:rsidR="00CA1E8F">
        <w:t xml:space="preserve"> or</w:t>
      </w:r>
      <w:r>
        <w:t xml:space="preserve"> possible sensitive </w:t>
      </w:r>
      <w:r w:rsidR="00CA1E8F">
        <w:t>flora or fauna</w:t>
      </w:r>
      <w:r>
        <w:t xml:space="preserve"> species</w:t>
      </w:r>
      <w:r w:rsidR="00CA1E8F">
        <w:t xml:space="preserve"> in </w:t>
      </w:r>
      <w:r>
        <w:t xml:space="preserve">the </w:t>
      </w:r>
      <w:r w:rsidR="00CA1E8F">
        <w:t>project</w:t>
      </w:r>
      <w:r>
        <w:t xml:space="preserve"> area. This report facilitates efforts to:</w:t>
      </w:r>
    </w:p>
    <w:p w14:paraId="5D1E1D05" w14:textId="77777777" w:rsidR="00774D5B" w:rsidRDefault="00435B7C" w:rsidP="00500D30">
      <w:pPr>
        <w:pStyle w:val="ListParagraph"/>
        <w:numPr>
          <w:ilvl w:val="2"/>
          <w:numId w:val="10"/>
        </w:numPr>
        <w:tabs>
          <w:tab w:val="left" w:pos="1841"/>
        </w:tabs>
        <w:spacing w:line="231" w:lineRule="exact"/>
        <w:ind w:right="840"/>
        <w:rPr>
          <w:sz w:val="20"/>
        </w:rPr>
      </w:pPr>
      <w:r>
        <w:rPr>
          <w:sz w:val="20"/>
        </w:rPr>
        <w:t>Avoid or minimize impacts to aquatic resources during the design</w:t>
      </w:r>
      <w:r>
        <w:rPr>
          <w:spacing w:val="-23"/>
          <w:sz w:val="20"/>
        </w:rPr>
        <w:t xml:space="preserve"> </w:t>
      </w:r>
      <w:r>
        <w:rPr>
          <w:sz w:val="20"/>
        </w:rPr>
        <w:t>process.</w:t>
      </w:r>
    </w:p>
    <w:p w14:paraId="674C38D5" w14:textId="77777777" w:rsidR="00774D5B" w:rsidRDefault="00435B7C" w:rsidP="00500D30">
      <w:pPr>
        <w:pStyle w:val="ListParagraph"/>
        <w:numPr>
          <w:ilvl w:val="2"/>
          <w:numId w:val="10"/>
        </w:numPr>
        <w:tabs>
          <w:tab w:val="left" w:pos="1841"/>
        </w:tabs>
        <w:spacing w:before="88"/>
        <w:ind w:right="840" w:hanging="360"/>
        <w:rPr>
          <w:sz w:val="20"/>
        </w:rPr>
      </w:pPr>
      <w:r>
        <w:rPr>
          <w:sz w:val="20"/>
        </w:rPr>
        <w:t>Document</w:t>
      </w:r>
      <w:r>
        <w:rPr>
          <w:spacing w:val="-4"/>
          <w:sz w:val="20"/>
        </w:rPr>
        <w:t xml:space="preserve"> </w:t>
      </w:r>
      <w:r>
        <w:rPr>
          <w:sz w:val="20"/>
        </w:rPr>
        <w:t>aquatic</w:t>
      </w:r>
      <w:r>
        <w:rPr>
          <w:spacing w:val="-5"/>
          <w:sz w:val="20"/>
        </w:rPr>
        <w:t xml:space="preserve"> </w:t>
      </w:r>
      <w:r>
        <w:rPr>
          <w:sz w:val="20"/>
        </w:rPr>
        <w:t>resource</w:t>
      </w:r>
      <w:r>
        <w:rPr>
          <w:spacing w:val="-5"/>
          <w:sz w:val="20"/>
        </w:rPr>
        <w:t xml:space="preserve"> </w:t>
      </w:r>
      <w:r>
        <w:rPr>
          <w:sz w:val="20"/>
        </w:rPr>
        <w:t>boundary</w:t>
      </w:r>
      <w:r>
        <w:rPr>
          <w:spacing w:val="-4"/>
          <w:sz w:val="20"/>
        </w:rPr>
        <w:t xml:space="preserve"> </w:t>
      </w:r>
      <w:r>
        <w:rPr>
          <w:sz w:val="20"/>
        </w:rPr>
        <w:t>determinations</w:t>
      </w:r>
      <w:r>
        <w:rPr>
          <w:spacing w:val="-5"/>
          <w:sz w:val="20"/>
        </w:rPr>
        <w:t xml:space="preserve"> </w:t>
      </w:r>
      <w:r>
        <w:rPr>
          <w:sz w:val="20"/>
        </w:rPr>
        <w:t>for</w:t>
      </w:r>
      <w:r>
        <w:rPr>
          <w:spacing w:val="-3"/>
          <w:sz w:val="20"/>
        </w:rPr>
        <w:t xml:space="preserve"> </w:t>
      </w:r>
      <w:r>
        <w:rPr>
          <w:sz w:val="20"/>
        </w:rPr>
        <w:t>review</w:t>
      </w:r>
      <w:r>
        <w:rPr>
          <w:spacing w:val="-4"/>
          <w:sz w:val="20"/>
        </w:rPr>
        <w:t xml:space="preserve"> </w:t>
      </w:r>
      <w:r>
        <w:rPr>
          <w:sz w:val="20"/>
        </w:rPr>
        <w:t>by</w:t>
      </w:r>
      <w:r>
        <w:rPr>
          <w:spacing w:val="-29"/>
          <w:sz w:val="20"/>
        </w:rPr>
        <w:t xml:space="preserve"> </w:t>
      </w:r>
      <w:r>
        <w:rPr>
          <w:sz w:val="20"/>
        </w:rPr>
        <w:t>regulatory authorities.</w:t>
      </w:r>
    </w:p>
    <w:p w14:paraId="722D326B" w14:textId="77777777" w:rsidR="00774D5B" w:rsidRDefault="00435B7C" w:rsidP="00500D30">
      <w:pPr>
        <w:pStyle w:val="ListParagraph"/>
        <w:numPr>
          <w:ilvl w:val="2"/>
          <w:numId w:val="10"/>
        </w:numPr>
        <w:tabs>
          <w:tab w:val="left" w:pos="1841"/>
        </w:tabs>
        <w:spacing w:line="237" w:lineRule="exact"/>
        <w:ind w:right="840" w:hanging="361"/>
        <w:rPr>
          <w:sz w:val="20"/>
        </w:rPr>
      </w:pPr>
      <w:r>
        <w:rPr>
          <w:sz w:val="20"/>
        </w:rPr>
        <w:t>Provide early indications of known sensitive species within the survey</w:t>
      </w:r>
      <w:r>
        <w:rPr>
          <w:spacing w:val="-18"/>
          <w:sz w:val="20"/>
        </w:rPr>
        <w:t xml:space="preserve"> </w:t>
      </w:r>
      <w:r>
        <w:rPr>
          <w:sz w:val="20"/>
        </w:rPr>
        <w:t>area.</w:t>
      </w:r>
    </w:p>
    <w:p w14:paraId="52FD6893" w14:textId="6F4E8DFA" w:rsidR="00774D5B" w:rsidRPr="00B7698A" w:rsidRDefault="00435B7C" w:rsidP="00B7698A">
      <w:pPr>
        <w:pStyle w:val="ListParagraph"/>
        <w:numPr>
          <w:ilvl w:val="2"/>
          <w:numId w:val="10"/>
        </w:numPr>
        <w:tabs>
          <w:tab w:val="left" w:pos="1841"/>
        </w:tabs>
        <w:spacing w:line="243" w:lineRule="exact"/>
        <w:ind w:right="840" w:hanging="361"/>
        <w:rPr>
          <w:sz w:val="20"/>
        </w:rPr>
      </w:pPr>
      <w:r>
        <w:rPr>
          <w:sz w:val="20"/>
        </w:rPr>
        <w:t>Provide background</w:t>
      </w:r>
      <w:r>
        <w:rPr>
          <w:spacing w:val="-7"/>
          <w:sz w:val="20"/>
        </w:rPr>
        <w:t xml:space="preserve"> </w:t>
      </w:r>
      <w:r>
        <w:rPr>
          <w:sz w:val="20"/>
        </w:rPr>
        <w:t>information.</w:t>
      </w:r>
    </w:p>
    <w:p w14:paraId="5EA1A5CB" w14:textId="77777777" w:rsidR="00774D5B" w:rsidRDefault="00774D5B">
      <w:pPr>
        <w:pStyle w:val="BodyText"/>
      </w:pPr>
    </w:p>
    <w:p w14:paraId="0AA3F2C2" w14:textId="77777777" w:rsidR="00B7698A" w:rsidRDefault="00B7698A" w:rsidP="00B7698A">
      <w:pPr>
        <w:pStyle w:val="Heading1"/>
        <w:spacing w:before="82"/>
        <w:ind w:left="1080"/>
      </w:pPr>
      <w:bookmarkStart w:id="12" w:name="_Toc70490402"/>
      <w:r>
        <w:t>2.0 Location</w:t>
      </w:r>
      <w:bookmarkEnd w:id="12"/>
    </w:p>
    <w:p w14:paraId="4EA4ADEE" w14:textId="77777777" w:rsidR="00B7698A" w:rsidRDefault="00B7698A" w:rsidP="00B7698A">
      <w:pPr>
        <w:pStyle w:val="BodyText"/>
        <w:rPr>
          <w:sz w:val="13"/>
        </w:rPr>
      </w:pPr>
      <w:r>
        <w:rPr>
          <w:noProof/>
        </w:rPr>
        <mc:AlternateContent>
          <mc:Choice Requires="wps">
            <w:drawing>
              <wp:anchor distT="0" distB="0" distL="0" distR="0" simplePos="0" relativeHeight="251670528" behindDoc="1" locked="0" layoutInCell="1" allowOverlap="1" wp14:anchorId="14A8AC68" wp14:editId="25EAD5E5">
                <wp:simplePos x="0" y="0"/>
                <wp:positionH relativeFrom="page">
                  <wp:posOffset>895985</wp:posOffset>
                </wp:positionH>
                <wp:positionV relativeFrom="paragraph">
                  <wp:posOffset>128270</wp:posOffset>
                </wp:positionV>
                <wp:extent cx="5980430" cy="1270"/>
                <wp:effectExtent l="0" t="0" r="0" b="0"/>
                <wp:wrapTopAndBottom/>
                <wp:docPr id="4069" name="Freeform 4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93754" id="Freeform 4017" o:spid="_x0000_s1026" style="position:absolute;margin-left:70.55pt;margin-top:10.1pt;width:470.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" path="m,l9418,e" filled="f" strokecolor="#003a79" strokeweight=".48pt">
                <v:path arrowok="t" o:connecttype="custom" o:connectlocs="0,0;5980430,0" o:connectangles="0,0"/>
                <w10:wrap type="topAndBottom" anchorx="page"/>
              </v:shape>
            </w:pict>
          </mc:Fallback>
        </mc:AlternateContent>
      </w:r>
    </w:p>
    <w:p w14:paraId="1EB158CE" w14:textId="5A2C0F7E" w:rsidR="00B7698A" w:rsidRDefault="00B7698A" w:rsidP="00B7698A">
      <w:pPr>
        <w:pStyle w:val="BodyText"/>
        <w:ind w:left="1080" w:right="840"/>
        <w:rPr>
          <w:b/>
          <w:i/>
        </w:rPr>
      </w:pPr>
      <w:r w:rsidRPr="002C0E63">
        <w:t>The project area extends</w:t>
      </w:r>
      <w:r>
        <w:t xml:space="preserve"> from </w:t>
      </w:r>
      <w:r w:rsidRPr="00B7698A">
        <w:rPr>
          <w:highlight w:val="yellow"/>
        </w:rPr>
        <w:t>(</w:t>
      </w:r>
      <w:r w:rsidRPr="00B7698A">
        <w:rPr>
          <w:color w:val="FF0000"/>
          <w:highlight w:val="yellow"/>
        </w:rPr>
        <w:t>Enter in general project</w:t>
      </w:r>
      <w:r>
        <w:rPr>
          <w:color w:val="FF0000"/>
          <w:highlight w:val="yellow"/>
        </w:rPr>
        <w:t xml:space="preserve"> area description</w:t>
      </w:r>
      <w:r w:rsidRPr="00B7698A">
        <w:rPr>
          <w:highlight w:val="yellow"/>
        </w:rPr>
        <w:t>)</w:t>
      </w:r>
      <w:r>
        <w:t xml:space="preserve">. The total project area encompasses approximately </w:t>
      </w:r>
      <w:r w:rsidRPr="00B7698A">
        <w:rPr>
          <w:highlight w:val="yellow"/>
        </w:rPr>
        <w:t>100</w:t>
      </w:r>
      <w:r w:rsidRPr="006B4EB4">
        <w:t xml:space="preserve"> acres</w:t>
      </w:r>
      <w:r>
        <w:t xml:space="preserve">. </w:t>
      </w:r>
      <w:r w:rsidR="005940BC">
        <w:t xml:space="preserve">The decimal degree coordinates to the center of the project area are </w:t>
      </w:r>
      <w:r w:rsidR="005940BC" w:rsidRPr="004A11FD">
        <w:rPr>
          <w:b/>
          <w:highlight w:val="yellow"/>
        </w:rPr>
        <w:t>47.933350° N, -97.362521° W</w:t>
      </w:r>
      <w:r>
        <w:t xml:space="preserve">. Please refer to </w:t>
      </w:r>
      <w:r>
        <w:rPr>
          <w:b/>
          <w:i/>
        </w:rPr>
        <w:t>Appendix B - Exhibit 1, Site Location Map; and Appendix H, Driving Directions to Project Area.</w:t>
      </w:r>
    </w:p>
    <w:p w14:paraId="7A624724" w14:textId="77777777" w:rsidR="00774D5B" w:rsidRDefault="00774D5B">
      <w:pPr>
        <w:pStyle w:val="BodyText"/>
      </w:pPr>
    </w:p>
    <w:p w14:paraId="27502D96" w14:textId="77777777" w:rsidR="00774D5B" w:rsidRDefault="00774D5B">
      <w:pPr>
        <w:pStyle w:val="BodyText"/>
      </w:pPr>
    </w:p>
    <w:p w14:paraId="49F1908F" w14:textId="55395179" w:rsidR="00774D5B" w:rsidRDefault="00774D5B">
      <w:pPr>
        <w:pStyle w:val="BodyText"/>
      </w:pPr>
    </w:p>
    <w:p w14:paraId="12F78100" w14:textId="3C1CA202" w:rsidR="004A11FD" w:rsidRDefault="004A11FD">
      <w:pPr>
        <w:pStyle w:val="BodyText"/>
      </w:pPr>
    </w:p>
    <w:p w14:paraId="31800BBB" w14:textId="675B440A" w:rsidR="004A11FD" w:rsidRDefault="004A11FD">
      <w:pPr>
        <w:pStyle w:val="BodyText"/>
      </w:pPr>
    </w:p>
    <w:p w14:paraId="334E29B9" w14:textId="58A35BDF" w:rsidR="005940BC" w:rsidRDefault="005940BC">
      <w:pPr>
        <w:pStyle w:val="BodyText"/>
      </w:pPr>
    </w:p>
    <w:p w14:paraId="0E0866A9" w14:textId="77777777" w:rsidR="005940BC" w:rsidRDefault="005940BC">
      <w:pPr>
        <w:pStyle w:val="BodyText"/>
      </w:pPr>
    </w:p>
    <w:p w14:paraId="23EAAD6F" w14:textId="77777777" w:rsidR="004A11FD" w:rsidRDefault="004A11FD">
      <w:pPr>
        <w:pStyle w:val="BodyText"/>
      </w:pPr>
    </w:p>
    <w:p w14:paraId="53439936" w14:textId="77777777" w:rsidR="00774D5B" w:rsidRDefault="00774D5B">
      <w:pPr>
        <w:pStyle w:val="BodyText"/>
      </w:pPr>
    </w:p>
    <w:p w14:paraId="63598F98" w14:textId="77777777" w:rsidR="00774D5B" w:rsidRDefault="00774D5B">
      <w:pPr>
        <w:pStyle w:val="BodyText"/>
      </w:pPr>
    </w:p>
    <w:p w14:paraId="0BD7FC9C" w14:textId="77777777" w:rsidR="00B7698A" w:rsidRDefault="00B7698A">
      <w:pPr>
        <w:pStyle w:val="BodyText"/>
      </w:pPr>
    </w:p>
    <w:p w14:paraId="18C57CB3" w14:textId="77777777" w:rsidR="00774D5B" w:rsidRDefault="00774D5B">
      <w:pPr>
        <w:pStyle w:val="BodyText"/>
      </w:pPr>
    </w:p>
    <w:p w14:paraId="6B4DAA1A" w14:textId="726D7D02" w:rsidR="00774D5B" w:rsidRDefault="00774D5B">
      <w:pPr>
        <w:pStyle w:val="BodyText"/>
      </w:pPr>
    </w:p>
    <w:p w14:paraId="6D61B195" w14:textId="77777777" w:rsidR="00A7574C" w:rsidRDefault="00A7574C">
      <w:pPr>
        <w:pStyle w:val="BodyText"/>
      </w:pPr>
    </w:p>
    <w:p w14:paraId="64626FDC" w14:textId="77777777" w:rsidR="00774D5B" w:rsidRDefault="00774D5B">
      <w:pPr>
        <w:pStyle w:val="BodyText"/>
      </w:pPr>
    </w:p>
    <w:p w14:paraId="2F6A3C24" w14:textId="77777777" w:rsidR="00774D5B" w:rsidRDefault="00774D5B">
      <w:pPr>
        <w:pStyle w:val="BodyText"/>
        <w:rPr>
          <w:sz w:val="23"/>
        </w:rPr>
      </w:pPr>
    </w:p>
    <w:p w14:paraId="79C02002" w14:textId="77777777" w:rsidR="0005409D" w:rsidRDefault="0005409D" w:rsidP="0005409D">
      <w:pPr>
        <w:pStyle w:val="BodyText"/>
        <w:spacing w:before="202" w:line="243" w:lineRule="exact"/>
        <w:ind w:left="1120"/>
      </w:pPr>
      <w:r w:rsidRPr="0005409D">
        <w:rPr>
          <w:highlight w:val="yellow"/>
        </w:rPr>
        <w:t>PCN XXXXX</w:t>
      </w:r>
    </w:p>
    <w:p w14:paraId="5A98E7D5" w14:textId="77777777" w:rsidR="0005409D" w:rsidRDefault="0005409D" w:rsidP="0005409D">
      <w:pPr>
        <w:pStyle w:val="BodyText"/>
        <w:spacing w:line="242" w:lineRule="exact"/>
        <w:ind w:left="1120"/>
      </w:pPr>
      <w:r w:rsidRPr="0034069C">
        <w:rPr>
          <w:highlight w:val="yellow"/>
        </w:rPr>
        <w:t>AB-X-XX(XXX)XXX</w:t>
      </w:r>
      <w:r w:rsidRPr="0034069C">
        <w:t xml:space="preserve"> </w:t>
      </w:r>
    </w:p>
    <w:p w14:paraId="3702C101" w14:textId="77777777" w:rsidR="0005409D" w:rsidRPr="0034069C" w:rsidRDefault="0005409D" w:rsidP="0005409D">
      <w:pPr>
        <w:pStyle w:val="BodyText"/>
        <w:spacing w:line="242" w:lineRule="exact"/>
        <w:ind w:left="1120"/>
        <w:rPr>
          <w:highlight w:val="yellow"/>
        </w:rPr>
      </w:pPr>
      <w:r w:rsidRPr="0034069C">
        <w:rPr>
          <w:highlight w:val="yellow"/>
        </w:rPr>
        <w:t xml:space="preserve">I94 Interchange Re-Alignment and Improvements </w:t>
      </w:r>
    </w:p>
    <w:p w14:paraId="71CABC57" w14:textId="73572367" w:rsidR="00774D5B" w:rsidRDefault="0005409D" w:rsidP="005940BC">
      <w:pPr>
        <w:pStyle w:val="BodyText"/>
        <w:tabs>
          <w:tab w:val="left" w:pos="6480"/>
          <w:tab w:val="left" w:pos="9540"/>
        </w:tabs>
        <w:spacing w:before="2"/>
        <w:ind w:left="1120"/>
        <w:sectPr w:rsidR="00774D5B">
          <w:pgSz w:w="12240" w:h="15840"/>
          <w:pgMar w:top="1460" w:right="280" w:bottom="280" w:left="320" w:header="720" w:footer="720" w:gutter="0"/>
          <w:cols w:space="720"/>
        </w:sectPr>
      </w:pPr>
      <w:r w:rsidRPr="0034069C">
        <w:rPr>
          <w:highlight w:val="yellow"/>
        </w:rPr>
        <w:t>Aquatic Resource</w:t>
      </w:r>
      <w:r w:rsidRPr="0034069C">
        <w:rPr>
          <w:spacing w:val="-10"/>
          <w:highlight w:val="yellow"/>
        </w:rPr>
        <w:t xml:space="preserve"> </w:t>
      </w:r>
      <w:r w:rsidRPr="0034069C">
        <w:rPr>
          <w:highlight w:val="yellow"/>
        </w:rPr>
        <w:t>Delineation Report</w:t>
      </w:r>
      <w:r w:rsidR="009B593F">
        <w:tab/>
      </w:r>
      <w:r w:rsidR="00435B7C">
        <w:t>1</w:t>
      </w:r>
      <w:r w:rsidR="009B6739">
        <w:tab/>
        <w:t xml:space="preserve"> </w:t>
      </w:r>
      <w:r w:rsidRPr="00493B25">
        <w:rPr>
          <w:color w:val="4D4D4D"/>
          <w:highlight w:val="yellow"/>
        </w:rPr>
        <w:t>August 2020</w:t>
      </w:r>
    </w:p>
    <w:p w14:paraId="67ADA15E" w14:textId="77777777" w:rsidR="00774D5B" w:rsidRDefault="00435B7C" w:rsidP="00DA0E77">
      <w:pPr>
        <w:pStyle w:val="Heading1"/>
        <w:spacing w:before="82"/>
        <w:ind w:left="1080"/>
      </w:pPr>
      <w:bookmarkStart w:id="13" w:name="_Toc70490403"/>
      <w:r>
        <w:lastRenderedPageBreak/>
        <w:t>3.0 Methods</w:t>
      </w:r>
      <w:bookmarkEnd w:id="13"/>
    </w:p>
    <w:p w14:paraId="0B147F46" w14:textId="77777777" w:rsidR="00774D5B" w:rsidRDefault="002424A6">
      <w:pPr>
        <w:pStyle w:val="BodyText"/>
        <w:rPr>
          <w:sz w:val="13"/>
        </w:rPr>
      </w:pPr>
      <w:r>
        <w:rPr>
          <w:noProof/>
        </w:rPr>
        <mc:AlternateContent>
          <mc:Choice Requires="wps">
            <w:drawing>
              <wp:anchor distT="0" distB="0" distL="0" distR="0" simplePos="0" relativeHeight="251666432" behindDoc="1" locked="0" layoutInCell="1" allowOverlap="1" wp14:anchorId="4CAA243D" wp14:editId="363D191E">
                <wp:simplePos x="0" y="0"/>
                <wp:positionH relativeFrom="page">
                  <wp:posOffset>895985</wp:posOffset>
                </wp:positionH>
                <wp:positionV relativeFrom="paragraph">
                  <wp:posOffset>128270</wp:posOffset>
                </wp:positionV>
                <wp:extent cx="5980430" cy="1270"/>
                <wp:effectExtent l="0" t="0" r="0" b="0"/>
                <wp:wrapTopAndBottom/>
                <wp:docPr id="4068" name="Freeform 4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D4BD4" id="Freeform 4016" o:spid="_x0000_s1026" style="position:absolute;margin-left:70.55pt;margin-top:10.1pt;width:470.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" path="m,l9418,e" filled="f" strokecolor="#003a79" strokeweight=".48pt">
                <v:path arrowok="t" o:connecttype="custom" o:connectlocs="0,0;5980430,0" o:connectangles="0,0"/>
                <w10:wrap type="topAndBottom" anchorx="page"/>
              </v:shape>
            </w:pict>
          </mc:Fallback>
        </mc:AlternateContent>
      </w:r>
    </w:p>
    <w:p w14:paraId="2C635807" w14:textId="77777777" w:rsidR="00FE5ADD" w:rsidRDefault="00FE5ADD" w:rsidP="00FE5ADD">
      <w:pPr>
        <w:pStyle w:val="BodyText"/>
        <w:ind w:left="1120" w:right="1076"/>
      </w:pPr>
    </w:p>
    <w:p w14:paraId="7A34D5D6" w14:textId="4194B60E" w:rsidR="00FE5ADD" w:rsidRPr="00500D30" w:rsidRDefault="00FE5ADD" w:rsidP="00500D30">
      <w:pPr>
        <w:pStyle w:val="BodyText"/>
        <w:ind w:left="1080" w:right="840"/>
      </w:pPr>
      <w:r w:rsidRPr="00500D30">
        <w:rPr>
          <w:highlight w:val="yellow"/>
        </w:rPr>
        <w:t>A Level 1 wetland determination was completed in accordance with the 1987 Corps of Engineers Wetlands Delineation Manual, and the Regional Supplement to the Corps of Engineers Wetland Delineation Manual: Great Plains Region (Version 2.0) for the four wetlands that were office delineated.</w:t>
      </w:r>
      <w:r w:rsidR="000B4280" w:rsidRPr="00500D30">
        <w:rPr>
          <w:highlight w:val="yellow"/>
        </w:rPr>
        <w:t xml:space="preserve"> (Use if office determination was completed)</w:t>
      </w:r>
    </w:p>
    <w:p w14:paraId="57FC7604" w14:textId="77777777" w:rsidR="00FE5ADD" w:rsidRPr="00500D30" w:rsidRDefault="00FE5ADD" w:rsidP="00500D30">
      <w:pPr>
        <w:pStyle w:val="BodyText"/>
        <w:ind w:left="1080" w:right="840"/>
      </w:pPr>
    </w:p>
    <w:p w14:paraId="0B485A49" w14:textId="0522A7AC" w:rsidR="00774D5B" w:rsidRPr="00500D30" w:rsidRDefault="00435B7C" w:rsidP="00500D30">
      <w:pPr>
        <w:pStyle w:val="BodyText"/>
        <w:ind w:left="1080" w:right="840"/>
      </w:pPr>
      <w:r w:rsidRPr="00500D30">
        <w:t>A Level 2 wetland delineation was completed in accordance with the 1987 Corps of Engineers Wetlands Delineation Manual, and the Regional Supplement to the Corps of Engineers Wetland Delineation Manual: Great Plains Region (Version 2.0). Wetland boundaries within the study area were determined by completing USACE Wetland Determination Data Forms for paired test hole points and observing vegetation and</w:t>
      </w:r>
      <w:r w:rsidR="008C10FD" w:rsidRPr="00500D30">
        <w:t xml:space="preserve"> </w:t>
      </w:r>
      <w:r w:rsidRPr="00500D30">
        <w:t xml:space="preserve">hydrology in the area. For any ordinary high water mark (OHWM) delineations, the 2008 “A Field Guide to the Identification of the OHWM in the Arid West Region of the Western United States” and the USACE Regulatory Guidance Letter (RGL, No. 05-05), Ordinary High Water Mark Identification, was utilized, with the </w:t>
      </w:r>
      <w:r w:rsidR="00F51997" w:rsidRPr="00F51997">
        <w:rPr>
          <w:highlight w:val="yellow"/>
        </w:rPr>
        <w:t>USACE/</w:t>
      </w:r>
      <w:r w:rsidRPr="00F51997">
        <w:rPr>
          <w:highlight w:val="yellow"/>
        </w:rPr>
        <w:t>NDDOT Other Water Form</w:t>
      </w:r>
      <w:r w:rsidRPr="00500D30">
        <w:t xml:space="preserve"> being filled out in the field. Potential wetland areas and other waters were examined in the entire project area according to guidelines set forth in these documents and wetland boundaries were determined through analysis of the vegetation, soils, and hydrology</w:t>
      </w:r>
      <w:r w:rsidR="00F51997">
        <w:t>.</w:t>
      </w:r>
    </w:p>
    <w:p w14:paraId="71BC6C65" w14:textId="77777777" w:rsidR="00774D5B" w:rsidRPr="00500D30" w:rsidRDefault="00774D5B" w:rsidP="00500D30">
      <w:pPr>
        <w:pStyle w:val="BodyText"/>
        <w:ind w:left="1080" w:right="840"/>
      </w:pPr>
    </w:p>
    <w:p w14:paraId="1EB00279" w14:textId="39DD2D00" w:rsidR="00774D5B" w:rsidRPr="00500D30" w:rsidRDefault="00435B7C" w:rsidP="00500D30">
      <w:pPr>
        <w:pStyle w:val="BodyText"/>
        <w:ind w:left="1080" w:right="840"/>
      </w:pPr>
      <w:r w:rsidRPr="00500D30">
        <w:t xml:space="preserve">Plant species </w:t>
      </w:r>
      <w:r w:rsidR="00A514C5" w:rsidRPr="00500D30">
        <w:t xml:space="preserve">within all the project areas that obvious and at each </w:t>
      </w:r>
      <w:r w:rsidRPr="00500D30">
        <w:t xml:space="preserve">wetland and upland test holes were identified and assigned a wetland indicator status according to the North American Digital Flora: National Wetland Plant List (Lichvar 2016). </w:t>
      </w:r>
      <w:r w:rsidR="00A514C5" w:rsidRPr="00500D30">
        <w:t xml:space="preserve">Vegetation that was discernable via NDDOT PathWeb roadside photography were recorded as well. </w:t>
      </w:r>
      <w:r w:rsidRPr="00500D30">
        <w:t>On the enclosed data forms, the plant indicator status follows the plant’s scientific name unless a status has not been assigned. According to the 1987 Manual and</w:t>
      </w:r>
      <w:r w:rsidR="00500D30">
        <w:t xml:space="preserve"> </w:t>
      </w:r>
      <w:r w:rsidRPr="00500D30">
        <w:t>“Regional Supplement” cited above, the hydrophytic plant criteria are met when more than 50% of the dominant species within all vegetative strata are assigned an obligate (OBL), facultative wet (FACW), or facultative (FAC) wetland status. The wetland indicator status is provided to show the wetland affinity for each plant. Vegetation names are consistent with US Department of Agricultural Natural Resource Conservation Service (USDA NRCS) Plants Database naming protocols (https://plants.usda.gov/java/).</w:t>
      </w:r>
    </w:p>
    <w:p w14:paraId="615BAE14" w14:textId="77777777" w:rsidR="00774D5B" w:rsidRPr="00500D30" w:rsidRDefault="00774D5B" w:rsidP="00500D30">
      <w:pPr>
        <w:pStyle w:val="BodyText"/>
        <w:ind w:left="1080" w:right="840"/>
      </w:pPr>
    </w:p>
    <w:p w14:paraId="1A7704B2" w14:textId="052A3032" w:rsidR="00363E5A" w:rsidRDefault="00435B7C" w:rsidP="005940BC">
      <w:pPr>
        <w:pStyle w:val="BodyText"/>
        <w:ind w:left="1080" w:right="840"/>
      </w:pPr>
      <w:r w:rsidRPr="00500D30">
        <w:t>Hydric soil properties described follow Field Indicators of Hydric Soils in the United States (USDA-NRCS 2018). Soils were examined and characterized by digging soil pits at sample points along designated transects. If the soils exhibited indicators of hydric soils per the “Field Indicators” manual cited above, they were determined to be hydric. Soil colors described herein follow Munsell Soil Color Charts.</w:t>
      </w:r>
    </w:p>
    <w:p w14:paraId="7C43BAFF" w14:textId="77777777" w:rsidR="00363E5A" w:rsidRPr="00500D30" w:rsidRDefault="00363E5A" w:rsidP="00BE6138">
      <w:pPr>
        <w:pStyle w:val="BodyText"/>
        <w:ind w:right="840"/>
      </w:pPr>
    </w:p>
    <w:p w14:paraId="766EE3B2" w14:textId="77777777" w:rsidR="00774D5B" w:rsidRPr="00500D30" w:rsidRDefault="00435B7C" w:rsidP="00500D30">
      <w:pPr>
        <w:pStyle w:val="BodyText"/>
        <w:ind w:left="1080" w:right="840"/>
      </w:pPr>
      <w:r w:rsidRPr="00500D30">
        <w:t>The presence of wetland hydrology was determined through direct observation of primary and/or secondary wetland hydrology indicators. The presence of a single primary indicator such as surface water is sufficient to conclude that the wetland hydrology parameter is met. The direct observation of two or more secondary wetland hydrology indicators such as surface soil cracks or geomorphic position is required to conclude that the wetland hydrology criteria is met.</w:t>
      </w:r>
    </w:p>
    <w:p w14:paraId="1722273E" w14:textId="77777777" w:rsidR="00774D5B" w:rsidRDefault="00774D5B">
      <w:pPr>
        <w:pStyle w:val="BodyText"/>
      </w:pPr>
    </w:p>
    <w:p w14:paraId="7D886382" w14:textId="745E7F50" w:rsidR="00F51997" w:rsidRDefault="00F51997" w:rsidP="00363E5A">
      <w:pPr>
        <w:pStyle w:val="BodyText"/>
        <w:ind w:left="1080" w:right="840" w:hanging="3"/>
      </w:pPr>
    </w:p>
    <w:p w14:paraId="68472176" w14:textId="0BDBA062" w:rsidR="00F51997" w:rsidRDefault="00F51997" w:rsidP="00363E5A">
      <w:pPr>
        <w:pStyle w:val="BodyText"/>
        <w:ind w:left="1080" w:right="840" w:hanging="3"/>
      </w:pPr>
    </w:p>
    <w:p w14:paraId="03A49464" w14:textId="77777777" w:rsidR="00F51997" w:rsidRDefault="00F51997" w:rsidP="00363E5A">
      <w:pPr>
        <w:pStyle w:val="BodyText"/>
        <w:ind w:left="1080" w:right="840" w:hanging="3"/>
      </w:pPr>
    </w:p>
    <w:p w14:paraId="2B338970" w14:textId="656C9F47" w:rsidR="005940BC" w:rsidRDefault="005940BC" w:rsidP="00363E5A">
      <w:pPr>
        <w:pStyle w:val="BodyText"/>
        <w:ind w:left="1080" w:right="840" w:hanging="3"/>
      </w:pPr>
    </w:p>
    <w:p w14:paraId="132746EE" w14:textId="64D8CDA8" w:rsidR="00F51997" w:rsidRDefault="00F51997" w:rsidP="00363E5A">
      <w:pPr>
        <w:pStyle w:val="BodyText"/>
        <w:ind w:left="1080" w:right="840" w:hanging="3"/>
      </w:pPr>
    </w:p>
    <w:p w14:paraId="6C56A4E2" w14:textId="77777777" w:rsidR="00F51997" w:rsidRDefault="00F51997" w:rsidP="00363E5A">
      <w:pPr>
        <w:pStyle w:val="BodyText"/>
        <w:ind w:left="1080" w:right="840" w:hanging="3"/>
      </w:pPr>
    </w:p>
    <w:p w14:paraId="588E4BD7" w14:textId="77777777" w:rsidR="005940BC" w:rsidRDefault="005940BC" w:rsidP="005940BC">
      <w:pPr>
        <w:pStyle w:val="BodyText"/>
        <w:spacing w:before="202" w:line="243" w:lineRule="exact"/>
        <w:ind w:left="1120"/>
      </w:pPr>
      <w:r w:rsidRPr="0005409D">
        <w:rPr>
          <w:highlight w:val="yellow"/>
        </w:rPr>
        <w:t>PCN XXXXX</w:t>
      </w:r>
    </w:p>
    <w:p w14:paraId="660051FE" w14:textId="77777777" w:rsidR="005940BC" w:rsidRDefault="005940BC" w:rsidP="005940BC">
      <w:pPr>
        <w:pStyle w:val="BodyText"/>
        <w:spacing w:line="242" w:lineRule="exact"/>
        <w:ind w:left="1120"/>
      </w:pPr>
      <w:r w:rsidRPr="0034069C">
        <w:rPr>
          <w:highlight w:val="yellow"/>
        </w:rPr>
        <w:t>AB-X-XX(XXX)XXX</w:t>
      </w:r>
      <w:r w:rsidRPr="0034069C">
        <w:t xml:space="preserve"> </w:t>
      </w:r>
    </w:p>
    <w:p w14:paraId="355663C7" w14:textId="77777777" w:rsidR="005940BC" w:rsidRPr="0034069C" w:rsidRDefault="005940BC" w:rsidP="005940BC">
      <w:pPr>
        <w:pStyle w:val="BodyText"/>
        <w:spacing w:line="242" w:lineRule="exact"/>
        <w:ind w:left="1120"/>
        <w:rPr>
          <w:highlight w:val="yellow"/>
        </w:rPr>
      </w:pPr>
      <w:r w:rsidRPr="0034069C">
        <w:rPr>
          <w:highlight w:val="yellow"/>
        </w:rPr>
        <w:t xml:space="preserve">I94 Interchange Re-Alignment and Improvements </w:t>
      </w:r>
    </w:p>
    <w:p w14:paraId="4E3E8F5A" w14:textId="77777777" w:rsidR="005940BC" w:rsidRDefault="005940BC" w:rsidP="005940BC">
      <w:pPr>
        <w:pStyle w:val="BodyText"/>
        <w:tabs>
          <w:tab w:val="left" w:pos="6480"/>
          <w:tab w:val="left" w:pos="9540"/>
        </w:tabs>
        <w:spacing w:before="2"/>
        <w:ind w:left="1120"/>
      </w:pPr>
      <w:r w:rsidRPr="0034069C">
        <w:rPr>
          <w:highlight w:val="yellow"/>
        </w:rPr>
        <w:t>Aquatic Resource</w:t>
      </w:r>
      <w:r w:rsidRPr="0034069C">
        <w:rPr>
          <w:spacing w:val="-10"/>
          <w:highlight w:val="yellow"/>
        </w:rPr>
        <w:t xml:space="preserve"> </w:t>
      </w:r>
      <w:r w:rsidRPr="0034069C">
        <w:rPr>
          <w:highlight w:val="yellow"/>
        </w:rPr>
        <w:t>Delineation Report</w:t>
      </w:r>
      <w:r>
        <w:tab/>
        <w:t>2</w:t>
      </w:r>
      <w:r>
        <w:tab/>
        <w:t xml:space="preserve"> </w:t>
      </w:r>
      <w:r w:rsidRPr="00493B25">
        <w:rPr>
          <w:color w:val="4D4D4D"/>
          <w:highlight w:val="yellow"/>
        </w:rPr>
        <w:t>August 2020</w:t>
      </w:r>
    </w:p>
    <w:p w14:paraId="1216313D" w14:textId="77777777" w:rsidR="00363E5A" w:rsidRPr="00363E5A" w:rsidRDefault="00363E5A" w:rsidP="00363E5A">
      <w:pPr>
        <w:pStyle w:val="BodyText"/>
        <w:ind w:left="1080" w:right="840" w:hanging="3"/>
      </w:pPr>
    </w:p>
    <w:p w14:paraId="6046C7CA" w14:textId="60D89AB3" w:rsidR="00774D5B" w:rsidRDefault="00E35A13" w:rsidP="00500D30">
      <w:pPr>
        <w:pStyle w:val="BodyText"/>
        <w:spacing w:before="79"/>
        <w:ind w:left="1120" w:right="840"/>
      </w:pPr>
      <w:r w:rsidRPr="00E35A13">
        <w:rPr>
          <w:highlight w:val="yellow"/>
        </w:rPr>
        <w:lastRenderedPageBreak/>
        <w:t>Jane Doe</w:t>
      </w:r>
      <w:r w:rsidR="00435B7C">
        <w:t xml:space="preserve"> reviewed the available background aquatic resources information (U.S. Fish and Wildlife Service (USFWS) National Wetlands Inventory (NWI), historical aerial photography (Google Earth), U.S. Geological Survey (USGS) Topography Map, and the U.S. Dept. of Agriculture-Natural Resources Conservation Service (NRCS) Soil Survey) of this site as a part of the aquatic resources delineation activities. Pictures taken onsite are provided in </w:t>
      </w:r>
      <w:r w:rsidR="00435B7C">
        <w:rPr>
          <w:b/>
          <w:i/>
        </w:rPr>
        <w:t>Appendix D, On-site Photographs</w:t>
      </w:r>
      <w:r w:rsidR="00435B7C">
        <w:rPr>
          <w:b/>
        </w:rPr>
        <w:t xml:space="preserve">. </w:t>
      </w:r>
      <w:r w:rsidR="00435B7C">
        <w:t xml:space="preserve">Specific data for each sample point can be found on data sheets included in </w:t>
      </w:r>
      <w:r w:rsidR="00435B7C">
        <w:rPr>
          <w:b/>
          <w:i/>
        </w:rPr>
        <w:t xml:space="preserve">Appendix F, Wetland Delineation Data Sheets </w:t>
      </w:r>
      <w:r w:rsidR="00435B7C">
        <w:t xml:space="preserve">and </w:t>
      </w:r>
      <w:r w:rsidR="00435B7C">
        <w:rPr>
          <w:b/>
          <w:i/>
        </w:rPr>
        <w:t>Appendix G</w:t>
      </w:r>
      <w:r w:rsidR="00D47A48">
        <w:rPr>
          <w:b/>
          <w:i/>
        </w:rPr>
        <w:t>,</w:t>
      </w:r>
      <w:r w:rsidR="00435B7C">
        <w:rPr>
          <w:b/>
          <w:i/>
        </w:rPr>
        <w:t xml:space="preserve"> NDDOT OHWM Data</w:t>
      </w:r>
      <w:r w:rsidR="00435B7C">
        <w:rPr>
          <w:b/>
          <w:i/>
          <w:spacing w:val="-6"/>
        </w:rPr>
        <w:t xml:space="preserve"> </w:t>
      </w:r>
      <w:r w:rsidR="00435B7C">
        <w:rPr>
          <w:b/>
          <w:i/>
        </w:rPr>
        <w:t>Sheets</w:t>
      </w:r>
      <w:r w:rsidR="00435B7C">
        <w:t>.</w:t>
      </w:r>
    </w:p>
    <w:p w14:paraId="166B8653" w14:textId="77777777" w:rsidR="00774D5B" w:rsidRDefault="00774D5B">
      <w:pPr>
        <w:pStyle w:val="BodyText"/>
        <w:spacing w:before="1"/>
      </w:pPr>
    </w:p>
    <w:p w14:paraId="360CCDE2" w14:textId="77777777" w:rsidR="00774D5B" w:rsidRDefault="00774D5B">
      <w:pPr>
        <w:pStyle w:val="BodyText"/>
      </w:pPr>
    </w:p>
    <w:p w14:paraId="5ADF7FE0" w14:textId="3CAA968D" w:rsidR="00774D5B" w:rsidRPr="00BE6138" w:rsidRDefault="00150AB6" w:rsidP="00AB1587">
      <w:pPr>
        <w:pStyle w:val="Heading1"/>
      </w:pPr>
      <w:bookmarkStart w:id="14" w:name="_Toc70490404"/>
      <w:r>
        <w:t xml:space="preserve">4.0 </w:t>
      </w:r>
      <w:r w:rsidR="00435B7C" w:rsidRPr="00BE6138">
        <w:t>Existing</w:t>
      </w:r>
      <w:r w:rsidR="00435B7C" w:rsidRPr="00BE6138">
        <w:rPr>
          <w:spacing w:val="-4"/>
        </w:rPr>
        <w:t xml:space="preserve"> </w:t>
      </w:r>
      <w:r w:rsidR="00435B7C" w:rsidRPr="00BE6138">
        <w:t>Conditions</w:t>
      </w:r>
      <w:bookmarkEnd w:id="14"/>
    </w:p>
    <w:p w14:paraId="4B398DD7" w14:textId="77777777" w:rsidR="00774D5B" w:rsidRPr="00BE6138" w:rsidRDefault="002424A6">
      <w:pPr>
        <w:pStyle w:val="BodyText"/>
        <w:rPr>
          <w:sz w:val="13"/>
        </w:rPr>
      </w:pPr>
      <w:r w:rsidRPr="00BE6138">
        <w:rPr>
          <w:noProof/>
        </w:rPr>
        <mc:AlternateContent>
          <mc:Choice Requires="wps">
            <w:drawing>
              <wp:anchor distT="0" distB="0" distL="0" distR="0" simplePos="0" relativeHeight="251667456" behindDoc="1" locked="0" layoutInCell="1" allowOverlap="1" wp14:anchorId="60F96F62" wp14:editId="5C32FA7C">
                <wp:simplePos x="0" y="0"/>
                <wp:positionH relativeFrom="page">
                  <wp:posOffset>895985</wp:posOffset>
                </wp:positionH>
                <wp:positionV relativeFrom="paragraph">
                  <wp:posOffset>128270</wp:posOffset>
                </wp:positionV>
                <wp:extent cx="5980430" cy="1270"/>
                <wp:effectExtent l="0" t="0" r="0" b="0"/>
                <wp:wrapTopAndBottom/>
                <wp:docPr id="4067" name="Freeform 40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5DB76" id="Freeform 4015" o:spid="_x0000_s1026" style="position:absolute;margin-left:70.55pt;margin-top:10.1pt;width:470.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" path="m,l9418,e" filled="f" strokecolor="#003a79" strokeweight=".48pt">
                <v:path arrowok="t" o:connecttype="custom" o:connectlocs="0,0;5980430,0" o:connectangles="0,0"/>
                <w10:wrap type="topAndBottom" anchorx="page"/>
              </v:shape>
            </w:pict>
          </mc:Fallback>
        </mc:AlternateContent>
      </w:r>
    </w:p>
    <w:p w14:paraId="7A03464C" w14:textId="18BB25EF" w:rsidR="00774D5B" w:rsidRPr="00BE6138" w:rsidRDefault="00435B7C" w:rsidP="000B4280">
      <w:pPr>
        <w:pStyle w:val="Heading2"/>
        <w:numPr>
          <w:ilvl w:val="2"/>
          <w:numId w:val="17"/>
        </w:numPr>
        <w:rPr>
          <w:rFonts w:ascii="Verdana" w:hAnsi="Verdana"/>
        </w:rPr>
      </w:pPr>
      <w:bookmarkStart w:id="15" w:name="_Toc70403758"/>
      <w:bookmarkStart w:id="16" w:name="_Toc70403759"/>
      <w:bookmarkStart w:id="17" w:name="_Toc70403760"/>
      <w:bookmarkStart w:id="18" w:name="_Toc70403761"/>
      <w:bookmarkStart w:id="19" w:name="_Toc70490405"/>
      <w:bookmarkEnd w:id="15"/>
      <w:bookmarkEnd w:id="16"/>
      <w:bookmarkEnd w:id="17"/>
      <w:bookmarkEnd w:id="18"/>
      <w:r w:rsidRPr="00BE6138">
        <w:rPr>
          <w:rFonts w:ascii="Verdana" w:hAnsi="Verdana"/>
        </w:rPr>
        <w:t>LANDSCAPE SETTING</w:t>
      </w:r>
      <w:bookmarkEnd w:id="19"/>
    </w:p>
    <w:p w14:paraId="6AACBF9A" w14:textId="77777777" w:rsidR="00774D5B" w:rsidRDefault="00774D5B">
      <w:pPr>
        <w:pStyle w:val="BodyText"/>
        <w:spacing w:before="10"/>
        <w:rPr>
          <w:b/>
          <w:sz w:val="19"/>
        </w:rPr>
      </w:pPr>
    </w:p>
    <w:p w14:paraId="747050EF" w14:textId="0D7C2624" w:rsidR="00BE6138" w:rsidRDefault="00435B7C" w:rsidP="005940BC">
      <w:pPr>
        <w:pStyle w:val="BodyText"/>
        <w:ind w:left="1120" w:right="840"/>
      </w:pPr>
      <w:r w:rsidRPr="007F1BC6">
        <w:t xml:space="preserve">The project area </w:t>
      </w:r>
      <w:r w:rsidR="00AB1587" w:rsidRPr="007F1BC6">
        <w:t>encompasses</w:t>
      </w:r>
      <w:r w:rsidRPr="007F1BC6">
        <w:t xml:space="preserve"> approximately </w:t>
      </w:r>
      <w:r w:rsidR="007F1BC6" w:rsidRPr="00EF6915">
        <w:rPr>
          <w:highlight w:val="yellow"/>
        </w:rPr>
        <w:t>100</w:t>
      </w:r>
      <w:r w:rsidR="007F1BC6" w:rsidRPr="007F1BC6">
        <w:t xml:space="preserve"> </w:t>
      </w:r>
      <w:r w:rsidRPr="007F1BC6">
        <w:t xml:space="preserve">acres. The project area consists of </w:t>
      </w:r>
      <w:r w:rsidR="007F1BC6" w:rsidRPr="00AF3D00">
        <w:rPr>
          <w:highlight w:val="yellow"/>
        </w:rPr>
        <w:t xml:space="preserve">highly disturbed </w:t>
      </w:r>
      <w:r w:rsidR="00EF6915" w:rsidRPr="00AF3D00">
        <w:rPr>
          <w:highlight w:val="yellow"/>
        </w:rPr>
        <w:t>I94</w:t>
      </w:r>
      <w:r w:rsidR="007F1BC6" w:rsidRPr="00AF3D00">
        <w:rPr>
          <w:highlight w:val="yellow"/>
        </w:rPr>
        <w:t xml:space="preserve"> </w:t>
      </w:r>
      <w:r w:rsidR="00EF6915" w:rsidRPr="00AF3D00">
        <w:rPr>
          <w:highlight w:val="yellow"/>
        </w:rPr>
        <w:t xml:space="preserve">and I94BUS </w:t>
      </w:r>
      <w:r w:rsidR="007F1BC6" w:rsidRPr="00AF3D00">
        <w:rPr>
          <w:highlight w:val="yellow"/>
        </w:rPr>
        <w:t xml:space="preserve">right-of-way, </w:t>
      </w:r>
      <w:r w:rsidR="00EF6915" w:rsidRPr="00AF3D00">
        <w:rPr>
          <w:highlight w:val="yellow"/>
        </w:rPr>
        <w:t>interchange gore area and industrial businesses</w:t>
      </w:r>
      <w:r w:rsidRPr="007F1BC6">
        <w:t>. The aquatic resource delineation was conducted</w:t>
      </w:r>
      <w:r w:rsidR="00EF6915">
        <w:t xml:space="preserve"> during at the growing season, </w:t>
      </w:r>
      <w:r w:rsidR="00AF3D00" w:rsidRPr="00AF3D00">
        <w:rPr>
          <w:color w:val="FF0000"/>
          <w:highlight w:val="yellow"/>
        </w:rPr>
        <w:t>(DATE</w:t>
      </w:r>
      <w:r w:rsidR="00AF3D00" w:rsidRPr="00AF3D00">
        <w:rPr>
          <w:highlight w:val="yellow"/>
        </w:rPr>
        <w:t>)</w:t>
      </w:r>
      <w:r w:rsidRPr="007F1BC6">
        <w:t>. The project area is situated within the</w:t>
      </w:r>
      <w:r w:rsidR="00EF6915">
        <w:t xml:space="preserve"> </w:t>
      </w:r>
      <w:r w:rsidR="00EF6915" w:rsidRPr="00AF3D00">
        <w:rPr>
          <w:b/>
          <w:bCs/>
          <w:highlight w:val="yellow"/>
        </w:rPr>
        <w:t>Upper Heart</w:t>
      </w:r>
      <w:r w:rsidRPr="00AF3D00">
        <w:rPr>
          <w:b/>
          <w:bCs/>
          <w:highlight w:val="yellow"/>
        </w:rPr>
        <w:t xml:space="preserve"> (HUC </w:t>
      </w:r>
      <w:r w:rsidR="00EF6915" w:rsidRPr="00AF3D00">
        <w:rPr>
          <w:b/>
          <w:bCs/>
          <w:highlight w:val="yellow"/>
        </w:rPr>
        <w:t>10130202</w:t>
      </w:r>
      <w:r w:rsidRPr="00AF3D00">
        <w:rPr>
          <w:b/>
          <w:bCs/>
          <w:highlight w:val="yellow"/>
        </w:rPr>
        <w:t>)</w:t>
      </w:r>
      <w:r w:rsidRPr="00EF6915">
        <w:rPr>
          <w:b/>
          <w:bCs/>
        </w:rPr>
        <w:t xml:space="preserve"> </w:t>
      </w:r>
      <w:r w:rsidRPr="00757FD0">
        <w:t xml:space="preserve">draining approximately </w:t>
      </w:r>
      <w:r w:rsidR="00AF3D00" w:rsidRPr="00AF3D00">
        <w:rPr>
          <w:highlight w:val="yellow"/>
        </w:rPr>
        <w:t>xxxx</w:t>
      </w:r>
      <w:r w:rsidRPr="00757FD0">
        <w:t xml:space="preserve"> square miles</w:t>
      </w:r>
      <w:r w:rsidRPr="00273C51">
        <w:t xml:space="preserve">. </w:t>
      </w:r>
      <w:r w:rsidRPr="00AF3D00">
        <w:rPr>
          <w:highlight w:val="yellow"/>
        </w:rPr>
        <w:t xml:space="preserve">The current land use of the project area is roadway </w:t>
      </w:r>
      <w:r w:rsidR="00273C51" w:rsidRPr="00AF3D00">
        <w:rPr>
          <w:highlight w:val="yellow"/>
        </w:rPr>
        <w:t>ditches and su</w:t>
      </w:r>
      <w:r w:rsidRPr="00AF3D00">
        <w:rPr>
          <w:highlight w:val="yellow"/>
        </w:rPr>
        <w:t>rrounding</w:t>
      </w:r>
      <w:r w:rsidR="00273C51" w:rsidRPr="00AF3D00">
        <w:rPr>
          <w:highlight w:val="yellow"/>
        </w:rPr>
        <w:t xml:space="preserve"> and adjacent to the project areas the dominant</w:t>
      </w:r>
      <w:r w:rsidRPr="00AF3D00">
        <w:rPr>
          <w:highlight w:val="yellow"/>
        </w:rPr>
        <w:t xml:space="preserve"> land use</w:t>
      </w:r>
      <w:r w:rsidR="00273C51" w:rsidRPr="00AF3D00">
        <w:rPr>
          <w:highlight w:val="yellow"/>
        </w:rPr>
        <w:t>s observed were</w:t>
      </w:r>
      <w:r w:rsidRPr="00AF3D00">
        <w:rPr>
          <w:highlight w:val="yellow"/>
        </w:rPr>
        <w:t xml:space="preserve"> rangeland, cropland, and crop easement/range conservation plots with houses and dwellings, abandoned railroad and intersecting roads. The project is located with the Glacial </w:t>
      </w:r>
      <w:r w:rsidR="003D707D" w:rsidRPr="00AF3D00">
        <w:rPr>
          <w:highlight w:val="yellow"/>
        </w:rPr>
        <w:t>Lake Agassiz</w:t>
      </w:r>
      <w:r w:rsidRPr="00AF3D00">
        <w:rPr>
          <w:highlight w:val="yellow"/>
        </w:rPr>
        <w:t xml:space="preserve"> ecoregion. </w:t>
      </w:r>
      <w:r w:rsidR="003D707D" w:rsidRPr="00AF3D00">
        <w:rPr>
          <w:highlight w:val="yellow"/>
        </w:rPr>
        <w:t>Glacial Lake Agassiz was the last in a series of proglacial lakes to fill the Red River Valley since the beginning of the Pleistocene. The Lake Agassiz Plain is composed of thick lacustrine sediments underlain by glacial till. It is extremely flat and has fewer lakes and pothole wetlands than neighboring ecoregions. The historic tallgrass prairie has been replaced by intensive agriculture. The preferred crops in the northern half of the region are potatoes, beans and wheat; soybeans and corn predominate in the south. Sugar beets are grown throughout the region</w:t>
      </w:r>
      <w:r w:rsidRPr="003D707D">
        <w:t xml:space="preserve"> (Ecoregions of North Dakota and South Dakota, Bryce et al. 2018). </w:t>
      </w:r>
      <w:r w:rsidRPr="00AF3D00">
        <w:rPr>
          <w:highlight w:val="yellow"/>
        </w:rPr>
        <w:t xml:space="preserve">The geographic position of the project area and adjacent wetlands include roadside ditches and stream drainage systems. The dominant vegetation communities identified on site included reed canary grass, foxtail barley, field sow thistle, prairie cord grass, Baltic rush, broadleaf cattail, </w:t>
      </w:r>
      <w:r w:rsidR="003D707D" w:rsidRPr="00AF3D00">
        <w:rPr>
          <w:highlight w:val="yellow"/>
        </w:rPr>
        <w:t xml:space="preserve">broad fruit bur reed, wild hops, wild grape, </w:t>
      </w:r>
      <w:r w:rsidRPr="00AF3D00">
        <w:rPr>
          <w:highlight w:val="yellow"/>
        </w:rPr>
        <w:t xml:space="preserve">Garrison creeping foxtail and wooly sedge in the wetlands. While uplands were dominated by lamb’s quarters, white and yellow sweet clover, Canadian thistle, </w:t>
      </w:r>
      <w:r w:rsidR="003D707D" w:rsidRPr="00AF3D00">
        <w:rPr>
          <w:highlight w:val="yellow"/>
        </w:rPr>
        <w:t xml:space="preserve">field </w:t>
      </w:r>
      <w:r w:rsidRPr="00AF3D00">
        <w:rPr>
          <w:highlight w:val="yellow"/>
        </w:rPr>
        <w:t>bindweed, Kentucky bluegrass.</w:t>
      </w:r>
      <w:r w:rsidRPr="003D707D">
        <w:t xml:space="preserve"> For scientific names of the above-mentioned plants, please refer to </w:t>
      </w:r>
      <w:r w:rsidRPr="003D707D">
        <w:rPr>
          <w:b/>
          <w:i/>
        </w:rPr>
        <w:t>Appendix E, Plant List</w:t>
      </w:r>
      <w:r w:rsidRPr="003D707D">
        <w:t xml:space="preserve">. </w:t>
      </w:r>
    </w:p>
    <w:p w14:paraId="5FB697DE" w14:textId="77777777" w:rsidR="00BE6138" w:rsidRDefault="00BE6138" w:rsidP="00500D30">
      <w:pPr>
        <w:pStyle w:val="BodyText"/>
        <w:ind w:left="1120" w:right="840"/>
      </w:pPr>
    </w:p>
    <w:p w14:paraId="003F69AA" w14:textId="65A537B8" w:rsidR="00774D5B" w:rsidRPr="003D707D" w:rsidRDefault="003D707D" w:rsidP="00500D30">
      <w:pPr>
        <w:pStyle w:val="BodyText"/>
        <w:ind w:left="1120" w:right="840"/>
        <w:rPr>
          <w:highlight w:val="yellow"/>
        </w:rPr>
      </w:pPr>
      <w:r w:rsidRPr="003D707D">
        <w:t xml:space="preserve">The </w:t>
      </w:r>
      <w:r w:rsidRPr="00AF3D00">
        <w:rPr>
          <w:highlight w:val="yellow"/>
        </w:rPr>
        <w:t>Red River of the North</w:t>
      </w:r>
      <w:r w:rsidR="00435B7C" w:rsidRPr="003D707D">
        <w:t>, the nearest Traditional Navigable Water</w:t>
      </w:r>
      <w:r>
        <w:t xml:space="preserve"> (TNW)</w:t>
      </w:r>
      <w:r w:rsidR="00435B7C" w:rsidRPr="003D707D">
        <w:t xml:space="preserve"> to the project area, is located approximately </w:t>
      </w:r>
      <w:r w:rsidR="008C10FD" w:rsidRPr="00AF3D00">
        <w:rPr>
          <w:highlight w:val="yellow"/>
        </w:rPr>
        <w:t>17</w:t>
      </w:r>
      <w:r w:rsidRPr="00AF3D00">
        <w:rPr>
          <w:highlight w:val="yellow"/>
        </w:rPr>
        <w:t>.5</w:t>
      </w:r>
      <w:r w:rsidR="00435B7C" w:rsidRPr="003D707D">
        <w:t xml:space="preserve"> miles </w:t>
      </w:r>
      <w:r w:rsidR="008C10FD">
        <w:t>north</w:t>
      </w:r>
      <w:r w:rsidR="00435B7C" w:rsidRPr="003D707D">
        <w:t>e</w:t>
      </w:r>
      <w:r>
        <w:t>a</w:t>
      </w:r>
      <w:r w:rsidR="00435B7C" w:rsidRPr="003D707D">
        <w:t xml:space="preserve">st of the project area at its nearest point. The functions of the wetlands include flood water retention, spring precipitation storage, nutrient and carbon storage, improved water quality within the project area, and </w:t>
      </w:r>
      <w:r>
        <w:t xml:space="preserve">minimal </w:t>
      </w:r>
      <w:r w:rsidR="00435B7C" w:rsidRPr="003D707D">
        <w:t xml:space="preserve">wildlife habitat. </w:t>
      </w:r>
      <w:r w:rsidR="00435B7C" w:rsidRPr="00AF3D00">
        <w:rPr>
          <w:highlight w:val="yellow"/>
        </w:rPr>
        <w:t xml:space="preserve">From May 2019 to August 2019, the project area experienced approximately </w:t>
      </w:r>
      <w:r w:rsidRPr="00AF3D00">
        <w:rPr>
          <w:highlight w:val="yellow"/>
        </w:rPr>
        <w:t>8</w:t>
      </w:r>
      <w:r w:rsidR="00435B7C" w:rsidRPr="00AF3D00">
        <w:rPr>
          <w:highlight w:val="yellow"/>
        </w:rPr>
        <w:t xml:space="preserve"> inches above normal precipitation (NOAA 2019). The above normal precipitation levels could potentially alter characteristics of aquatic features in the project area. The average annual precipitation and snowfall in </w:t>
      </w:r>
      <w:r w:rsidRPr="00AF3D00">
        <w:rPr>
          <w:highlight w:val="yellow"/>
        </w:rPr>
        <w:t>Grand Forks</w:t>
      </w:r>
      <w:r w:rsidR="00435B7C" w:rsidRPr="00AF3D00">
        <w:rPr>
          <w:highlight w:val="yellow"/>
        </w:rPr>
        <w:t xml:space="preserve">, ND is </w:t>
      </w:r>
      <w:r w:rsidRPr="00AF3D00">
        <w:rPr>
          <w:highlight w:val="yellow"/>
        </w:rPr>
        <w:t>20</w:t>
      </w:r>
      <w:r w:rsidR="00435B7C" w:rsidRPr="00AF3D00">
        <w:rPr>
          <w:highlight w:val="yellow"/>
        </w:rPr>
        <w:t xml:space="preserve"> inches (as rainfall) and 44 inches, respectively (NDAWN</w:t>
      </w:r>
      <w:r w:rsidR="00435B7C" w:rsidRPr="00AF3D00">
        <w:rPr>
          <w:spacing w:val="-15"/>
          <w:highlight w:val="yellow"/>
        </w:rPr>
        <w:t xml:space="preserve"> </w:t>
      </w:r>
      <w:r w:rsidR="00435B7C" w:rsidRPr="00AF3D00">
        <w:rPr>
          <w:highlight w:val="yellow"/>
        </w:rPr>
        <w:t>2019).</w:t>
      </w:r>
    </w:p>
    <w:p w14:paraId="35656262" w14:textId="77777777" w:rsidR="005940BC" w:rsidRDefault="005940BC" w:rsidP="00500D30">
      <w:pPr>
        <w:pStyle w:val="BodyText"/>
        <w:ind w:left="1120" w:right="840"/>
      </w:pPr>
    </w:p>
    <w:p w14:paraId="7C77B363" w14:textId="054BB1A3" w:rsidR="00774D5B" w:rsidRDefault="00A15328" w:rsidP="00500D30">
      <w:pPr>
        <w:pStyle w:val="BodyText"/>
        <w:ind w:left="1120" w:right="840"/>
        <w:rPr>
          <w:b/>
        </w:rPr>
      </w:pPr>
      <w:r w:rsidRPr="00F51997">
        <w:rPr>
          <w:highlight w:val="yellow"/>
        </w:rPr>
        <w:t>No</w:t>
      </w:r>
      <w:r w:rsidR="00435B7C" w:rsidRPr="00F51997">
        <w:rPr>
          <w:highlight w:val="yellow"/>
        </w:rPr>
        <w:t xml:space="preserve"> trees, shrubs, or woody vegetation are present in the survey area</w:t>
      </w:r>
      <w:r w:rsidR="00F51997">
        <w:rPr>
          <w:highlight w:val="yellow"/>
        </w:rPr>
        <w:t xml:space="preserve"> </w:t>
      </w:r>
      <w:r w:rsidR="00F51997" w:rsidRPr="00F51997">
        <w:rPr>
          <w:highlight w:val="yellow"/>
        </w:rPr>
        <w:t>(please add table if woody vegetation is present)</w:t>
      </w:r>
      <w:r w:rsidR="00435B7C" w:rsidRPr="00F51997">
        <w:rPr>
          <w:highlight w:val="yellow"/>
        </w:rPr>
        <w:t>,</w:t>
      </w:r>
      <w:r w:rsidR="00435B7C">
        <w:t xml:space="preserve"> </w:t>
      </w:r>
      <w:r w:rsidR="00435B7C">
        <w:rPr>
          <w:b/>
        </w:rPr>
        <w:t>please refer to Exhibit 2</w:t>
      </w:r>
      <w:r w:rsidR="00F51997">
        <w:rPr>
          <w:b/>
        </w:rPr>
        <w:t xml:space="preserve">, </w:t>
      </w:r>
      <w:r w:rsidR="00F51997" w:rsidRPr="00F51997">
        <w:rPr>
          <w:b/>
          <w:highlight w:val="yellow"/>
        </w:rPr>
        <w:t>Table X</w:t>
      </w:r>
      <w:r w:rsidR="00435B7C">
        <w:rPr>
          <w:b/>
        </w:rPr>
        <w:t xml:space="preserve"> and Appendix E, Plant List.</w:t>
      </w:r>
    </w:p>
    <w:p w14:paraId="77D77548" w14:textId="101C4916" w:rsidR="00916325" w:rsidRDefault="00916325" w:rsidP="00916325">
      <w:pPr>
        <w:pStyle w:val="BodyText"/>
        <w:ind w:right="840"/>
        <w:rPr>
          <w:b/>
        </w:rPr>
      </w:pPr>
    </w:p>
    <w:p w14:paraId="070FE60A" w14:textId="77777777" w:rsidR="00916325" w:rsidRDefault="00916325" w:rsidP="00916325">
      <w:pPr>
        <w:pStyle w:val="BodyText"/>
        <w:spacing w:before="202" w:line="243" w:lineRule="exact"/>
        <w:ind w:left="1120"/>
      </w:pPr>
      <w:r w:rsidRPr="0005409D">
        <w:rPr>
          <w:highlight w:val="yellow"/>
        </w:rPr>
        <w:t>PCN XXXXX</w:t>
      </w:r>
    </w:p>
    <w:p w14:paraId="07F8B4C0" w14:textId="77777777" w:rsidR="00916325" w:rsidRDefault="00916325" w:rsidP="00916325">
      <w:pPr>
        <w:pStyle w:val="BodyText"/>
        <w:spacing w:line="242" w:lineRule="exact"/>
        <w:ind w:left="1120"/>
      </w:pPr>
      <w:r w:rsidRPr="0034069C">
        <w:rPr>
          <w:highlight w:val="yellow"/>
        </w:rPr>
        <w:t>AB-X-XX(XXX)XXX</w:t>
      </w:r>
      <w:r w:rsidRPr="0034069C">
        <w:t xml:space="preserve"> </w:t>
      </w:r>
    </w:p>
    <w:p w14:paraId="6B3AD62E" w14:textId="77777777" w:rsidR="00916325" w:rsidRPr="0034069C" w:rsidRDefault="00916325" w:rsidP="00916325">
      <w:pPr>
        <w:pStyle w:val="BodyText"/>
        <w:spacing w:line="242" w:lineRule="exact"/>
        <w:ind w:left="1120"/>
        <w:rPr>
          <w:highlight w:val="yellow"/>
        </w:rPr>
      </w:pPr>
      <w:r w:rsidRPr="0034069C">
        <w:rPr>
          <w:highlight w:val="yellow"/>
        </w:rPr>
        <w:t xml:space="preserve">I94 Interchange Re-Alignment and Improvements </w:t>
      </w:r>
    </w:p>
    <w:p w14:paraId="4B3797E6" w14:textId="77777777" w:rsidR="00916325" w:rsidRDefault="00916325" w:rsidP="00916325">
      <w:pPr>
        <w:pStyle w:val="BodyText"/>
        <w:tabs>
          <w:tab w:val="left" w:pos="6480"/>
          <w:tab w:val="left" w:pos="9540"/>
        </w:tabs>
        <w:spacing w:before="2"/>
        <w:ind w:left="1120"/>
      </w:pPr>
      <w:r w:rsidRPr="0034069C">
        <w:rPr>
          <w:highlight w:val="yellow"/>
        </w:rPr>
        <w:t>Aquatic Resource</w:t>
      </w:r>
      <w:r w:rsidRPr="0034069C">
        <w:rPr>
          <w:spacing w:val="-10"/>
          <w:highlight w:val="yellow"/>
        </w:rPr>
        <w:t xml:space="preserve"> </w:t>
      </w:r>
      <w:r w:rsidRPr="0034069C">
        <w:rPr>
          <w:highlight w:val="yellow"/>
        </w:rPr>
        <w:t>Delineation Report</w:t>
      </w:r>
      <w:r>
        <w:tab/>
        <w:t>3</w:t>
      </w:r>
      <w:r>
        <w:tab/>
        <w:t xml:space="preserve"> </w:t>
      </w:r>
      <w:r w:rsidRPr="00493B25">
        <w:rPr>
          <w:color w:val="4D4D4D"/>
          <w:highlight w:val="yellow"/>
        </w:rPr>
        <w:t>August 2020</w:t>
      </w:r>
    </w:p>
    <w:p w14:paraId="282C99C0" w14:textId="5E1A8B87" w:rsidR="00916325" w:rsidRDefault="00916325" w:rsidP="00500D30">
      <w:pPr>
        <w:pStyle w:val="BodyText"/>
        <w:ind w:left="1120" w:right="840"/>
        <w:rPr>
          <w:b/>
        </w:rPr>
      </w:pPr>
    </w:p>
    <w:p w14:paraId="3B67A976" w14:textId="1BDBE96A" w:rsidR="00916325" w:rsidRDefault="00916325" w:rsidP="00500D30">
      <w:pPr>
        <w:pStyle w:val="BodyText"/>
        <w:ind w:left="1120" w:right="840"/>
        <w:rPr>
          <w:b/>
        </w:rPr>
      </w:pPr>
    </w:p>
    <w:p w14:paraId="74993BAF" w14:textId="77777777" w:rsidR="00916325" w:rsidRPr="00916325" w:rsidRDefault="00916325" w:rsidP="00916325">
      <w:pPr>
        <w:widowControl/>
        <w:kinsoku w:val="0"/>
        <w:overflowPunct w:val="0"/>
        <w:adjustRightInd w:val="0"/>
        <w:spacing w:line="245" w:lineRule="exact"/>
        <w:ind w:left="39"/>
        <w:jc w:val="center"/>
        <w:rPr>
          <w:rFonts w:ascii="Verdana" w:eastAsiaTheme="minorHAnsi" w:hAnsi="Verdana"/>
          <w:b/>
          <w:bCs/>
          <w:sz w:val="20"/>
          <w:szCs w:val="20"/>
        </w:rPr>
      </w:pPr>
      <w:r w:rsidRPr="00916325">
        <w:rPr>
          <w:rFonts w:ascii="Verdana" w:eastAsiaTheme="minorHAnsi" w:hAnsi="Verdana"/>
          <w:b/>
          <w:bCs/>
          <w:sz w:val="20"/>
          <w:szCs w:val="20"/>
          <w:highlight w:val="yellow"/>
        </w:rPr>
        <w:t xml:space="preserve">Table </w:t>
      </w:r>
      <w:r>
        <w:rPr>
          <w:rFonts w:ascii="Verdana" w:eastAsiaTheme="minorHAnsi" w:hAnsi="Verdana"/>
          <w:b/>
          <w:bCs/>
          <w:sz w:val="20"/>
          <w:szCs w:val="20"/>
          <w:highlight w:val="yellow"/>
        </w:rPr>
        <w:t>1</w:t>
      </w:r>
      <w:r w:rsidRPr="00916325">
        <w:rPr>
          <w:rFonts w:ascii="Verdana" w:eastAsiaTheme="minorHAnsi" w:hAnsi="Verdana"/>
          <w:b/>
          <w:bCs/>
          <w:sz w:val="20"/>
          <w:szCs w:val="20"/>
          <w:highlight w:val="yellow"/>
        </w:rPr>
        <w:t xml:space="preserve"> - Woody Vegetation</w:t>
      </w:r>
    </w:p>
    <w:p w14:paraId="5E96427A" w14:textId="44B496CC" w:rsidR="00916325" w:rsidRDefault="00916325" w:rsidP="00500D30">
      <w:pPr>
        <w:pStyle w:val="BodyText"/>
        <w:ind w:left="1120" w:right="840"/>
        <w:rPr>
          <w:b/>
        </w:rPr>
      </w:pPr>
    </w:p>
    <w:tbl>
      <w:tblPr>
        <w:tblpPr w:leftFromText="180" w:rightFromText="180" w:vertAnchor="text" w:horzAnchor="margin" w:tblpXSpec="center" w:tblpY="562"/>
        <w:tblW w:w="0" w:type="auto"/>
        <w:tblLayout w:type="fixed"/>
        <w:tblCellMar>
          <w:left w:w="0" w:type="dxa"/>
          <w:right w:w="0" w:type="dxa"/>
        </w:tblCellMar>
        <w:tblLook w:val="0000" w:firstRow="0" w:lastRow="0" w:firstColumn="0" w:lastColumn="0" w:noHBand="0" w:noVBand="0"/>
      </w:tblPr>
      <w:tblGrid>
        <w:gridCol w:w="3906"/>
        <w:gridCol w:w="2749"/>
        <w:gridCol w:w="1620"/>
      </w:tblGrid>
      <w:tr w:rsidR="00916325" w:rsidRPr="00916325" w14:paraId="6A761186" w14:textId="77777777" w:rsidTr="000B1A96">
        <w:trPr>
          <w:trHeight w:val="414"/>
        </w:trPr>
        <w:tc>
          <w:tcPr>
            <w:tcW w:w="3906" w:type="dxa"/>
            <w:tcBorders>
              <w:top w:val="single" w:sz="4" w:space="0" w:color="000000"/>
              <w:left w:val="single" w:sz="4" w:space="0" w:color="auto"/>
              <w:bottom w:val="single" w:sz="4" w:space="0" w:color="000000"/>
              <w:right w:val="single" w:sz="4" w:space="0" w:color="000000"/>
            </w:tcBorders>
            <w:shd w:val="clear" w:color="auto" w:fill="DADADA"/>
          </w:tcPr>
          <w:p w14:paraId="742EACC3" w14:textId="77777777" w:rsidR="00916325" w:rsidRPr="00916325" w:rsidRDefault="00916325" w:rsidP="000B1A96">
            <w:pPr>
              <w:widowControl/>
              <w:kinsoku w:val="0"/>
              <w:overflowPunct w:val="0"/>
              <w:adjustRightInd w:val="0"/>
              <w:spacing w:line="206" w:lineRule="exact"/>
              <w:ind w:left="1055" w:right="1083" w:firstLine="355"/>
              <w:jc w:val="center"/>
              <w:rPr>
                <w:rFonts w:ascii="Verdana" w:eastAsiaTheme="minorHAnsi" w:hAnsi="Verdana"/>
                <w:b/>
                <w:bCs/>
                <w:sz w:val="18"/>
                <w:szCs w:val="18"/>
                <w:highlight w:val="yellow"/>
              </w:rPr>
            </w:pPr>
            <w:r w:rsidRPr="00916325">
              <w:rPr>
                <w:rFonts w:ascii="Verdana" w:eastAsiaTheme="minorHAnsi" w:hAnsi="Verdana"/>
                <w:b/>
                <w:bCs/>
                <w:sz w:val="18"/>
                <w:szCs w:val="18"/>
                <w:highlight w:val="yellow"/>
              </w:rPr>
              <w:t>Species</w:t>
            </w:r>
            <w:r w:rsidRPr="00916325">
              <w:rPr>
                <w:rFonts w:ascii="Verdana" w:eastAsiaTheme="minorHAnsi" w:hAnsi="Verdana"/>
                <w:b/>
                <w:bCs/>
                <w:spacing w:val="1"/>
                <w:sz w:val="18"/>
                <w:szCs w:val="18"/>
                <w:highlight w:val="yellow"/>
              </w:rPr>
              <w:t xml:space="preserve"> (</w:t>
            </w:r>
            <w:r w:rsidRPr="00916325">
              <w:rPr>
                <w:rFonts w:ascii="Verdana" w:eastAsiaTheme="minorHAnsi" w:hAnsi="Verdana"/>
                <w:b/>
                <w:bCs/>
                <w:sz w:val="18"/>
                <w:szCs w:val="18"/>
                <w:highlight w:val="yellow"/>
              </w:rPr>
              <w:t>common</w:t>
            </w:r>
            <w:r w:rsidRPr="00916325">
              <w:rPr>
                <w:rFonts w:ascii="Verdana" w:eastAsiaTheme="minorHAnsi" w:hAnsi="Verdana"/>
                <w:b/>
                <w:bCs/>
                <w:spacing w:val="-13"/>
                <w:sz w:val="18"/>
                <w:szCs w:val="18"/>
                <w:highlight w:val="yellow"/>
              </w:rPr>
              <w:t xml:space="preserve"> </w:t>
            </w:r>
            <w:r w:rsidRPr="00916325">
              <w:rPr>
                <w:rFonts w:ascii="Verdana" w:eastAsiaTheme="minorHAnsi" w:hAnsi="Verdana"/>
                <w:b/>
                <w:bCs/>
                <w:sz w:val="18"/>
                <w:szCs w:val="18"/>
                <w:highlight w:val="yellow"/>
              </w:rPr>
              <w:t>name)</w:t>
            </w:r>
          </w:p>
        </w:tc>
        <w:tc>
          <w:tcPr>
            <w:tcW w:w="2749" w:type="dxa"/>
            <w:tcBorders>
              <w:top w:val="single" w:sz="4" w:space="0" w:color="000000"/>
              <w:left w:val="single" w:sz="4" w:space="0" w:color="000000"/>
              <w:bottom w:val="single" w:sz="4" w:space="0" w:color="000000"/>
              <w:right w:val="single" w:sz="4" w:space="0" w:color="000000"/>
            </w:tcBorders>
            <w:shd w:val="clear" w:color="auto" w:fill="DADADA"/>
          </w:tcPr>
          <w:p w14:paraId="3DA6B0EC" w14:textId="77777777" w:rsidR="00916325" w:rsidRPr="00916325" w:rsidRDefault="00916325" w:rsidP="000B1A96">
            <w:pPr>
              <w:widowControl/>
              <w:kinsoku w:val="0"/>
              <w:overflowPunct w:val="0"/>
              <w:adjustRightInd w:val="0"/>
              <w:spacing w:line="206" w:lineRule="exact"/>
              <w:ind w:left="467" w:right="466" w:firstLine="370"/>
              <w:rPr>
                <w:rFonts w:ascii="Verdana" w:eastAsiaTheme="minorHAnsi" w:hAnsi="Verdana"/>
                <w:b/>
                <w:bCs/>
                <w:sz w:val="18"/>
                <w:szCs w:val="18"/>
                <w:highlight w:val="yellow"/>
              </w:rPr>
            </w:pPr>
            <w:r w:rsidRPr="00916325">
              <w:rPr>
                <w:rFonts w:ascii="Verdana" w:eastAsiaTheme="minorHAnsi" w:hAnsi="Verdana"/>
                <w:b/>
                <w:bCs/>
                <w:sz w:val="18"/>
                <w:szCs w:val="18"/>
                <w:highlight w:val="yellow"/>
              </w:rPr>
              <w:t>Species</w:t>
            </w:r>
            <w:r w:rsidRPr="00916325">
              <w:rPr>
                <w:rFonts w:ascii="Verdana" w:eastAsiaTheme="minorHAnsi" w:hAnsi="Verdana"/>
                <w:b/>
                <w:bCs/>
                <w:spacing w:val="1"/>
                <w:sz w:val="18"/>
                <w:szCs w:val="18"/>
                <w:highlight w:val="yellow"/>
              </w:rPr>
              <w:t xml:space="preserve"> </w:t>
            </w:r>
            <w:r w:rsidRPr="00916325">
              <w:rPr>
                <w:rFonts w:ascii="Verdana" w:eastAsiaTheme="minorHAnsi" w:hAnsi="Verdana"/>
                <w:b/>
                <w:bCs/>
                <w:spacing w:val="-1"/>
                <w:sz w:val="18"/>
                <w:szCs w:val="18"/>
                <w:highlight w:val="yellow"/>
              </w:rPr>
              <w:t>(scientific</w:t>
            </w:r>
            <w:r w:rsidRPr="00916325">
              <w:rPr>
                <w:rFonts w:ascii="Verdana" w:eastAsiaTheme="minorHAnsi" w:hAnsi="Verdana"/>
                <w:b/>
                <w:bCs/>
                <w:spacing w:val="-6"/>
                <w:sz w:val="18"/>
                <w:szCs w:val="18"/>
                <w:highlight w:val="yellow"/>
              </w:rPr>
              <w:t xml:space="preserve"> </w:t>
            </w:r>
            <w:r w:rsidRPr="00916325">
              <w:rPr>
                <w:rFonts w:ascii="Verdana" w:eastAsiaTheme="minorHAnsi" w:hAnsi="Verdana"/>
                <w:b/>
                <w:bCs/>
                <w:sz w:val="18"/>
                <w:szCs w:val="18"/>
                <w:highlight w:val="yellow"/>
              </w:rPr>
              <w:t>name)</w:t>
            </w:r>
          </w:p>
        </w:tc>
        <w:tc>
          <w:tcPr>
            <w:tcW w:w="1620" w:type="dxa"/>
            <w:tcBorders>
              <w:top w:val="single" w:sz="4" w:space="0" w:color="000000"/>
              <w:left w:val="single" w:sz="4" w:space="0" w:color="000000"/>
              <w:bottom w:val="single" w:sz="4" w:space="0" w:color="000000"/>
              <w:right w:val="single" w:sz="4" w:space="0" w:color="auto"/>
            </w:tcBorders>
            <w:shd w:val="clear" w:color="auto" w:fill="DADADA"/>
          </w:tcPr>
          <w:p w14:paraId="3EDE1FC8" w14:textId="77777777" w:rsidR="00916325" w:rsidRPr="00916325" w:rsidRDefault="00916325" w:rsidP="000B1A96">
            <w:pPr>
              <w:widowControl/>
              <w:kinsoku w:val="0"/>
              <w:overflowPunct w:val="0"/>
              <w:adjustRightInd w:val="0"/>
              <w:spacing w:before="103"/>
              <w:ind w:left="109" w:right="121"/>
              <w:jc w:val="center"/>
              <w:rPr>
                <w:rFonts w:ascii="Verdana" w:eastAsiaTheme="minorHAnsi" w:hAnsi="Verdana"/>
                <w:b/>
                <w:bCs/>
                <w:sz w:val="18"/>
                <w:szCs w:val="18"/>
                <w:highlight w:val="yellow"/>
              </w:rPr>
            </w:pPr>
            <w:r w:rsidRPr="00916325">
              <w:rPr>
                <w:rFonts w:ascii="Verdana" w:eastAsiaTheme="minorHAnsi" w:hAnsi="Verdana"/>
                <w:b/>
                <w:bCs/>
                <w:sz w:val="18"/>
                <w:szCs w:val="18"/>
                <w:highlight w:val="yellow"/>
              </w:rPr>
              <w:t>Count</w:t>
            </w:r>
          </w:p>
        </w:tc>
      </w:tr>
      <w:tr w:rsidR="00916325" w:rsidRPr="00916325" w14:paraId="05755DD4"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4E8B21AA" w14:textId="77777777" w:rsidR="00916325" w:rsidRPr="00916325" w:rsidRDefault="00916325" w:rsidP="000B1A96">
            <w:pPr>
              <w:widowControl/>
              <w:kinsoku w:val="0"/>
              <w:overflowPunct w:val="0"/>
              <w:adjustRightInd w:val="0"/>
              <w:spacing w:before="39"/>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American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elm (shrub)</w:t>
            </w:r>
          </w:p>
        </w:tc>
        <w:tc>
          <w:tcPr>
            <w:tcW w:w="2749" w:type="dxa"/>
            <w:tcBorders>
              <w:top w:val="single" w:sz="4" w:space="0" w:color="000000"/>
              <w:left w:val="single" w:sz="4" w:space="0" w:color="000000"/>
              <w:bottom w:val="single" w:sz="4" w:space="0" w:color="000000"/>
              <w:right w:val="single" w:sz="4" w:space="0" w:color="000000"/>
            </w:tcBorders>
          </w:tcPr>
          <w:p w14:paraId="4A974462"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Ulmus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americana</w:t>
            </w:r>
          </w:p>
        </w:tc>
        <w:tc>
          <w:tcPr>
            <w:tcW w:w="1620" w:type="dxa"/>
            <w:tcBorders>
              <w:top w:val="single" w:sz="4" w:space="0" w:color="000000"/>
              <w:left w:val="single" w:sz="4" w:space="0" w:color="000000"/>
              <w:bottom w:val="single" w:sz="4" w:space="0" w:color="000000"/>
              <w:right w:val="single" w:sz="4" w:space="0" w:color="auto"/>
            </w:tcBorders>
          </w:tcPr>
          <w:p w14:paraId="28274456"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25</w:t>
            </w:r>
          </w:p>
        </w:tc>
      </w:tr>
      <w:tr w:rsidR="00916325" w:rsidRPr="00916325" w14:paraId="535CF503"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029D458B"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American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plum</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66818976"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Prunus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americana</w:t>
            </w:r>
          </w:p>
        </w:tc>
        <w:tc>
          <w:tcPr>
            <w:tcW w:w="1620" w:type="dxa"/>
            <w:tcBorders>
              <w:top w:val="single" w:sz="4" w:space="0" w:color="000000"/>
              <w:left w:val="single" w:sz="4" w:space="0" w:color="000000"/>
              <w:bottom w:val="single" w:sz="4" w:space="0" w:color="000000"/>
              <w:right w:val="single" w:sz="4" w:space="0" w:color="auto"/>
            </w:tcBorders>
          </w:tcPr>
          <w:p w14:paraId="128354E8"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108</w:t>
            </w:r>
          </w:p>
        </w:tc>
      </w:tr>
      <w:tr w:rsidR="00916325" w:rsidRPr="00916325" w14:paraId="4D3D2EDF"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30305ECA" w14:textId="77777777" w:rsidR="00916325" w:rsidRPr="00916325" w:rsidRDefault="00916325" w:rsidP="000B1A96">
            <w:pPr>
              <w:widowControl/>
              <w:kinsoku w:val="0"/>
              <w:overflowPunct w:val="0"/>
              <w:adjustRightInd w:val="0"/>
              <w:spacing w:before="41"/>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Aspen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4AB13809"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Populus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tremuloides</w:t>
            </w:r>
          </w:p>
        </w:tc>
        <w:tc>
          <w:tcPr>
            <w:tcW w:w="1620" w:type="dxa"/>
            <w:tcBorders>
              <w:top w:val="single" w:sz="4" w:space="0" w:color="000000"/>
              <w:left w:val="single" w:sz="4" w:space="0" w:color="000000"/>
              <w:bottom w:val="single" w:sz="4" w:space="0" w:color="000000"/>
              <w:right w:val="single" w:sz="4" w:space="0" w:color="auto"/>
            </w:tcBorders>
          </w:tcPr>
          <w:p w14:paraId="0BBF8425" w14:textId="77777777" w:rsidR="00916325" w:rsidRPr="00916325" w:rsidRDefault="00916325" w:rsidP="000B1A96">
            <w:pPr>
              <w:widowControl/>
              <w:kinsoku w:val="0"/>
              <w:overflowPunct w:val="0"/>
              <w:adjustRightInd w:val="0"/>
              <w:spacing w:before="41"/>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50</w:t>
            </w:r>
          </w:p>
        </w:tc>
      </w:tr>
      <w:tr w:rsidR="00916325" w:rsidRPr="00916325" w14:paraId="43B9FFC7"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3F3BFA07" w14:textId="77777777" w:rsidR="00916325" w:rsidRPr="00916325" w:rsidRDefault="00916325" w:rsidP="000B1A96">
            <w:pPr>
              <w:widowControl/>
              <w:kinsoku w:val="0"/>
              <w:overflowPunct w:val="0"/>
              <w:adjustRightInd w:val="0"/>
              <w:spacing w:before="39"/>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Black</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currant (shrub)</w:t>
            </w:r>
          </w:p>
        </w:tc>
        <w:tc>
          <w:tcPr>
            <w:tcW w:w="2749" w:type="dxa"/>
            <w:tcBorders>
              <w:top w:val="single" w:sz="4" w:space="0" w:color="000000"/>
              <w:left w:val="single" w:sz="4" w:space="0" w:color="000000"/>
              <w:bottom w:val="single" w:sz="4" w:space="0" w:color="000000"/>
              <w:right w:val="single" w:sz="4" w:space="0" w:color="000000"/>
            </w:tcBorders>
          </w:tcPr>
          <w:p w14:paraId="7AF3B049"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Ribes americanum</w:t>
            </w:r>
          </w:p>
        </w:tc>
        <w:tc>
          <w:tcPr>
            <w:tcW w:w="1620" w:type="dxa"/>
            <w:tcBorders>
              <w:top w:val="single" w:sz="4" w:space="0" w:color="000000"/>
              <w:left w:val="single" w:sz="4" w:space="0" w:color="000000"/>
              <w:bottom w:val="single" w:sz="4" w:space="0" w:color="000000"/>
              <w:right w:val="single" w:sz="4" w:space="0" w:color="auto"/>
            </w:tcBorders>
          </w:tcPr>
          <w:p w14:paraId="71BEE73D"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37</w:t>
            </w:r>
          </w:p>
        </w:tc>
      </w:tr>
      <w:tr w:rsidR="00916325" w:rsidRPr="00916325" w14:paraId="3A269813"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51964F6E" w14:textId="77777777" w:rsidR="00916325" w:rsidRPr="00916325" w:rsidRDefault="00916325" w:rsidP="000B1A96">
            <w:pPr>
              <w:widowControl/>
              <w:kinsoku w:val="0"/>
              <w:overflowPunct w:val="0"/>
              <w:adjustRightInd w:val="0"/>
              <w:spacing w:before="39"/>
              <w:ind w:left="124" w:right="155"/>
              <w:jc w:val="center"/>
              <w:rPr>
                <w:rFonts w:ascii="Verdana" w:eastAsiaTheme="minorHAnsi" w:hAnsi="Verdana"/>
                <w:sz w:val="18"/>
                <w:szCs w:val="18"/>
                <w:highlight w:val="yellow"/>
              </w:rPr>
            </w:pPr>
            <w:r w:rsidRPr="00916325">
              <w:rPr>
                <w:rFonts w:ascii="Verdana" w:eastAsiaTheme="minorHAnsi" w:hAnsi="Verdana"/>
                <w:sz w:val="18"/>
                <w:szCs w:val="18"/>
                <w:highlight w:val="yellow"/>
              </w:rPr>
              <w:t>Boxelder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0E721C82"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Acer</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negundo</w:t>
            </w:r>
          </w:p>
        </w:tc>
        <w:tc>
          <w:tcPr>
            <w:tcW w:w="1620" w:type="dxa"/>
            <w:tcBorders>
              <w:top w:val="single" w:sz="4" w:space="0" w:color="000000"/>
              <w:left w:val="single" w:sz="4" w:space="0" w:color="000000"/>
              <w:bottom w:val="single" w:sz="4" w:space="0" w:color="000000"/>
              <w:right w:val="single" w:sz="4" w:space="0" w:color="auto"/>
            </w:tcBorders>
          </w:tcPr>
          <w:p w14:paraId="4ABC7022"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26</w:t>
            </w:r>
          </w:p>
        </w:tc>
      </w:tr>
      <w:tr w:rsidR="00916325" w:rsidRPr="00916325" w14:paraId="1CF49CA2"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75A4F4EE" w14:textId="77777777" w:rsidR="00916325" w:rsidRPr="00916325" w:rsidRDefault="00916325" w:rsidP="000B1A96">
            <w:pPr>
              <w:widowControl/>
              <w:kinsoku w:val="0"/>
              <w:overflowPunct w:val="0"/>
              <w:adjustRightInd w:val="0"/>
              <w:spacing w:before="41"/>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Buffaloberry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54553B1B"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Shepherdia</w:t>
            </w:r>
            <w:r w:rsidRPr="00916325">
              <w:rPr>
                <w:rFonts w:ascii="Verdana" w:eastAsiaTheme="minorHAnsi" w:hAnsi="Verdana"/>
                <w:i/>
                <w:iCs/>
                <w:spacing w:val="-2"/>
                <w:sz w:val="18"/>
                <w:szCs w:val="18"/>
                <w:highlight w:val="yellow"/>
              </w:rPr>
              <w:t xml:space="preserve"> </w:t>
            </w:r>
            <w:r w:rsidRPr="00916325">
              <w:rPr>
                <w:rFonts w:ascii="Verdana" w:eastAsiaTheme="minorHAnsi" w:hAnsi="Verdana"/>
                <w:i/>
                <w:iCs/>
                <w:sz w:val="18"/>
                <w:szCs w:val="18"/>
                <w:highlight w:val="yellow"/>
              </w:rPr>
              <w:t>argentea</w:t>
            </w:r>
          </w:p>
        </w:tc>
        <w:tc>
          <w:tcPr>
            <w:tcW w:w="1620" w:type="dxa"/>
            <w:tcBorders>
              <w:top w:val="single" w:sz="4" w:space="0" w:color="000000"/>
              <w:left w:val="single" w:sz="4" w:space="0" w:color="000000"/>
              <w:bottom w:val="single" w:sz="4" w:space="0" w:color="000000"/>
              <w:right w:val="single" w:sz="4" w:space="0" w:color="auto"/>
            </w:tcBorders>
          </w:tcPr>
          <w:p w14:paraId="64C96355" w14:textId="77777777" w:rsidR="00916325" w:rsidRPr="00916325" w:rsidRDefault="00916325" w:rsidP="000B1A96">
            <w:pPr>
              <w:widowControl/>
              <w:kinsoku w:val="0"/>
              <w:overflowPunct w:val="0"/>
              <w:adjustRightInd w:val="0"/>
              <w:spacing w:before="41"/>
              <w:ind w:left="106"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4,652</w:t>
            </w:r>
          </w:p>
        </w:tc>
      </w:tr>
      <w:tr w:rsidR="00916325" w:rsidRPr="00916325" w14:paraId="23087459"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6F29A3C7"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Chokecherry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2B7CFA96"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Prunus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virginiana</w:t>
            </w:r>
          </w:p>
        </w:tc>
        <w:tc>
          <w:tcPr>
            <w:tcW w:w="1620" w:type="dxa"/>
            <w:tcBorders>
              <w:top w:val="single" w:sz="4" w:space="0" w:color="000000"/>
              <w:left w:val="single" w:sz="4" w:space="0" w:color="000000"/>
              <w:bottom w:val="single" w:sz="4" w:space="0" w:color="000000"/>
              <w:right w:val="single" w:sz="4" w:space="0" w:color="auto"/>
            </w:tcBorders>
          </w:tcPr>
          <w:p w14:paraId="74A6188B" w14:textId="77777777" w:rsidR="00916325" w:rsidRPr="00916325" w:rsidRDefault="00916325" w:rsidP="000B1A96">
            <w:pPr>
              <w:widowControl/>
              <w:kinsoku w:val="0"/>
              <w:overflowPunct w:val="0"/>
              <w:adjustRightInd w:val="0"/>
              <w:spacing w:before="39"/>
              <w:ind w:left="106"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2,339</w:t>
            </w:r>
          </w:p>
        </w:tc>
      </w:tr>
      <w:tr w:rsidR="00916325" w:rsidRPr="00916325" w14:paraId="7F326750"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16644AE2"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Common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juniper (shrub)</w:t>
            </w:r>
          </w:p>
        </w:tc>
        <w:tc>
          <w:tcPr>
            <w:tcW w:w="2749" w:type="dxa"/>
            <w:tcBorders>
              <w:top w:val="single" w:sz="4" w:space="0" w:color="000000"/>
              <w:left w:val="single" w:sz="4" w:space="0" w:color="000000"/>
              <w:bottom w:val="single" w:sz="4" w:space="0" w:color="000000"/>
              <w:right w:val="single" w:sz="4" w:space="0" w:color="000000"/>
            </w:tcBorders>
          </w:tcPr>
          <w:p w14:paraId="20997DB2"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Juniperus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communis</w:t>
            </w:r>
          </w:p>
        </w:tc>
        <w:tc>
          <w:tcPr>
            <w:tcW w:w="1620" w:type="dxa"/>
            <w:tcBorders>
              <w:top w:val="single" w:sz="4" w:space="0" w:color="000000"/>
              <w:left w:val="single" w:sz="4" w:space="0" w:color="000000"/>
              <w:bottom w:val="single" w:sz="4" w:space="0" w:color="000000"/>
              <w:right w:val="single" w:sz="4" w:space="0" w:color="auto"/>
            </w:tcBorders>
          </w:tcPr>
          <w:p w14:paraId="3B77D4FB"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12</w:t>
            </w:r>
          </w:p>
        </w:tc>
      </w:tr>
      <w:tr w:rsidR="00916325" w:rsidRPr="00916325" w14:paraId="5AD35071"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4BB268DD" w14:textId="77777777" w:rsidR="00916325" w:rsidRPr="00916325" w:rsidRDefault="00916325" w:rsidP="000B1A96">
            <w:pPr>
              <w:widowControl/>
              <w:kinsoku w:val="0"/>
              <w:overflowPunct w:val="0"/>
              <w:adjustRightInd w:val="0"/>
              <w:spacing w:before="41"/>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Cottonwood</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166DC96B"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Populus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deltoids</w:t>
            </w:r>
          </w:p>
        </w:tc>
        <w:tc>
          <w:tcPr>
            <w:tcW w:w="1620" w:type="dxa"/>
            <w:tcBorders>
              <w:top w:val="single" w:sz="4" w:space="0" w:color="000000"/>
              <w:left w:val="single" w:sz="4" w:space="0" w:color="000000"/>
              <w:bottom w:val="single" w:sz="4" w:space="0" w:color="000000"/>
              <w:right w:val="single" w:sz="4" w:space="0" w:color="auto"/>
            </w:tcBorders>
          </w:tcPr>
          <w:p w14:paraId="0CD4CD44" w14:textId="77777777" w:rsidR="00916325" w:rsidRPr="00916325" w:rsidRDefault="00916325" w:rsidP="000B1A96">
            <w:pPr>
              <w:widowControl/>
              <w:kinsoku w:val="0"/>
              <w:overflowPunct w:val="0"/>
              <w:adjustRightInd w:val="0"/>
              <w:spacing w:before="41"/>
              <w:ind w:left="106"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18</w:t>
            </w:r>
          </w:p>
        </w:tc>
      </w:tr>
      <w:tr w:rsidR="00916325" w:rsidRPr="00916325" w14:paraId="7754BE64"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77C1D55D"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Currant</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62235A94"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Ribes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spp.</w:t>
            </w:r>
          </w:p>
        </w:tc>
        <w:tc>
          <w:tcPr>
            <w:tcW w:w="1620" w:type="dxa"/>
            <w:tcBorders>
              <w:top w:val="single" w:sz="4" w:space="0" w:color="000000"/>
              <w:left w:val="single" w:sz="4" w:space="0" w:color="000000"/>
              <w:bottom w:val="single" w:sz="4" w:space="0" w:color="000000"/>
              <w:right w:val="single" w:sz="4" w:space="0" w:color="auto"/>
            </w:tcBorders>
          </w:tcPr>
          <w:p w14:paraId="0156BB1B"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131</w:t>
            </w:r>
          </w:p>
        </w:tc>
      </w:tr>
      <w:tr w:rsidR="00916325" w:rsidRPr="00916325" w14:paraId="39ECF4AF"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0918FC64"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Green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ash</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1E97434D"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Fraxinus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pennsylvanica</w:t>
            </w:r>
          </w:p>
        </w:tc>
        <w:tc>
          <w:tcPr>
            <w:tcW w:w="1620" w:type="dxa"/>
            <w:tcBorders>
              <w:top w:val="single" w:sz="4" w:space="0" w:color="000000"/>
              <w:left w:val="single" w:sz="4" w:space="0" w:color="000000"/>
              <w:bottom w:val="single" w:sz="4" w:space="0" w:color="000000"/>
              <w:right w:val="single" w:sz="4" w:space="0" w:color="auto"/>
            </w:tcBorders>
          </w:tcPr>
          <w:p w14:paraId="2BFD9294"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195</w:t>
            </w:r>
          </w:p>
        </w:tc>
      </w:tr>
      <w:tr w:rsidR="00916325" w:rsidRPr="00916325" w14:paraId="57504ECF"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5273AAE6" w14:textId="77777777" w:rsidR="00916325" w:rsidRPr="00916325" w:rsidRDefault="00916325" w:rsidP="000B1A96">
            <w:pPr>
              <w:widowControl/>
              <w:kinsoku w:val="0"/>
              <w:overflowPunct w:val="0"/>
              <w:adjustRightInd w:val="0"/>
              <w:spacing w:before="41"/>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Hawthorn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3A7024C7"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Crataegus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chryoscarpa</w:t>
            </w:r>
          </w:p>
        </w:tc>
        <w:tc>
          <w:tcPr>
            <w:tcW w:w="1620" w:type="dxa"/>
            <w:tcBorders>
              <w:top w:val="single" w:sz="4" w:space="0" w:color="000000"/>
              <w:left w:val="single" w:sz="4" w:space="0" w:color="000000"/>
              <w:bottom w:val="single" w:sz="4" w:space="0" w:color="000000"/>
              <w:right w:val="single" w:sz="4" w:space="0" w:color="auto"/>
            </w:tcBorders>
          </w:tcPr>
          <w:p w14:paraId="7B3FBD5B" w14:textId="77777777" w:rsidR="00916325" w:rsidRPr="00916325" w:rsidRDefault="00916325" w:rsidP="000B1A96">
            <w:pPr>
              <w:widowControl/>
              <w:kinsoku w:val="0"/>
              <w:overflowPunct w:val="0"/>
              <w:adjustRightInd w:val="0"/>
              <w:spacing w:before="41"/>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469</w:t>
            </w:r>
          </w:p>
        </w:tc>
      </w:tr>
      <w:tr w:rsidR="00916325" w:rsidRPr="00916325" w14:paraId="0E1A7126"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3EEC33B1"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Honeysuckle</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0687D4A3"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Lonicera</w:t>
            </w:r>
            <w:r w:rsidRPr="00916325">
              <w:rPr>
                <w:rFonts w:ascii="Verdana" w:eastAsiaTheme="minorHAnsi" w:hAnsi="Verdana"/>
                <w:i/>
                <w:iCs/>
                <w:spacing w:val="-2"/>
                <w:sz w:val="18"/>
                <w:szCs w:val="18"/>
                <w:highlight w:val="yellow"/>
              </w:rPr>
              <w:t xml:space="preserve"> </w:t>
            </w:r>
            <w:r w:rsidRPr="00916325">
              <w:rPr>
                <w:rFonts w:ascii="Verdana" w:eastAsiaTheme="minorHAnsi" w:hAnsi="Verdana"/>
                <w:i/>
                <w:iCs/>
                <w:sz w:val="18"/>
                <w:szCs w:val="18"/>
                <w:highlight w:val="yellow"/>
              </w:rPr>
              <w:t>maackii</w:t>
            </w:r>
          </w:p>
        </w:tc>
        <w:tc>
          <w:tcPr>
            <w:tcW w:w="1620" w:type="dxa"/>
            <w:tcBorders>
              <w:top w:val="single" w:sz="4" w:space="0" w:color="000000"/>
              <w:left w:val="single" w:sz="4" w:space="0" w:color="000000"/>
              <w:bottom w:val="single" w:sz="4" w:space="0" w:color="000000"/>
              <w:right w:val="single" w:sz="4" w:space="0" w:color="auto"/>
            </w:tcBorders>
          </w:tcPr>
          <w:p w14:paraId="23F521B2" w14:textId="77777777" w:rsidR="00916325" w:rsidRPr="00916325" w:rsidRDefault="00916325" w:rsidP="000B1A96">
            <w:pPr>
              <w:widowControl/>
              <w:kinsoku w:val="0"/>
              <w:overflowPunct w:val="0"/>
              <w:adjustRightInd w:val="0"/>
              <w:spacing w:before="39"/>
              <w:ind w:right="12"/>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5</w:t>
            </w:r>
          </w:p>
        </w:tc>
      </w:tr>
      <w:tr w:rsidR="00916325" w:rsidRPr="00916325" w14:paraId="3F94749C"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27737D39"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Juneberry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1497B2F3"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Amelanchier</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alnifolia</w:t>
            </w:r>
          </w:p>
        </w:tc>
        <w:tc>
          <w:tcPr>
            <w:tcW w:w="1620" w:type="dxa"/>
            <w:tcBorders>
              <w:top w:val="single" w:sz="4" w:space="0" w:color="000000"/>
              <w:left w:val="single" w:sz="4" w:space="0" w:color="000000"/>
              <w:bottom w:val="single" w:sz="4" w:space="0" w:color="000000"/>
              <w:right w:val="single" w:sz="4" w:space="0" w:color="auto"/>
            </w:tcBorders>
          </w:tcPr>
          <w:p w14:paraId="1AB8D372"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50</w:t>
            </w:r>
          </w:p>
        </w:tc>
      </w:tr>
      <w:tr w:rsidR="00916325" w:rsidRPr="00916325" w14:paraId="319D6416"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3D4A675A" w14:textId="77777777" w:rsidR="00916325" w:rsidRPr="00916325" w:rsidRDefault="00916325" w:rsidP="000B1A96">
            <w:pPr>
              <w:widowControl/>
              <w:kinsoku w:val="0"/>
              <w:overflowPunct w:val="0"/>
              <w:adjustRightInd w:val="0"/>
              <w:spacing w:before="41"/>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Missouri</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River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willow</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6A6BCA00"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Salix</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eriocephala</w:t>
            </w:r>
          </w:p>
        </w:tc>
        <w:tc>
          <w:tcPr>
            <w:tcW w:w="1620" w:type="dxa"/>
            <w:tcBorders>
              <w:top w:val="single" w:sz="4" w:space="0" w:color="000000"/>
              <w:left w:val="single" w:sz="4" w:space="0" w:color="000000"/>
              <w:bottom w:val="single" w:sz="4" w:space="0" w:color="000000"/>
              <w:right w:val="single" w:sz="4" w:space="0" w:color="auto"/>
            </w:tcBorders>
          </w:tcPr>
          <w:p w14:paraId="443147D4" w14:textId="77777777" w:rsidR="00916325" w:rsidRPr="00916325" w:rsidRDefault="00916325" w:rsidP="000B1A96">
            <w:pPr>
              <w:widowControl/>
              <w:kinsoku w:val="0"/>
              <w:overflowPunct w:val="0"/>
              <w:adjustRightInd w:val="0"/>
              <w:spacing w:before="41"/>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150</w:t>
            </w:r>
          </w:p>
        </w:tc>
      </w:tr>
      <w:tr w:rsidR="00916325" w:rsidRPr="00916325" w14:paraId="29EE1014"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7E15722F"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Peachleaf</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willow (shrub)</w:t>
            </w:r>
          </w:p>
        </w:tc>
        <w:tc>
          <w:tcPr>
            <w:tcW w:w="2749" w:type="dxa"/>
            <w:tcBorders>
              <w:top w:val="single" w:sz="4" w:space="0" w:color="000000"/>
              <w:left w:val="single" w:sz="4" w:space="0" w:color="000000"/>
              <w:bottom w:val="single" w:sz="4" w:space="0" w:color="000000"/>
              <w:right w:val="single" w:sz="4" w:space="0" w:color="000000"/>
            </w:tcBorders>
          </w:tcPr>
          <w:p w14:paraId="17CA7F3F"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Salix</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amygdaloides</w:t>
            </w:r>
          </w:p>
        </w:tc>
        <w:tc>
          <w:tcPr>
            <w:tcW w:w="1620" w:type="dxa"/>
            <w:tcBorders>
              <w:top w:val="single" w:sz="4" w:space="0" w:color="000000"/>
              <w:left w:val="single" w:sz="4" w:space="0" w:color="000000"/>
              <w:bottom w:val="single" w:sz="4" w:space="0" w:color="000000"/>
              <w:right w:val="single" w:sz="4" w:space="0" w:color="auto"/>
            </w:tcBorders>
          </w:tcPr>
          <w:p w14:paraId="4E804544"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103</w:t>
            </w:r>
          </w:p>
        </w:tc>
      </w:tr>
      <w:tr w:rsidR="00916325" w:rsidRPr="00916325" w14:paraId="718D00B8"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2CEBA8F5"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Pussy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willow (shrub)</w:t>
            </w:r>
          </w:p>
        </w:tc>
        <w:tc>
          <w:tcPr>
            <w:tcW w:w="2749" w:type="dxa"/>
            <w:tcBorders>
              <w:top w:val="single" w:sz="4" w:space="0" w:color="000000"/>
              <w:left w:val="single" w:sz="4" w:space="0" w:color="000000"/>
              <w:bottom w:val="single" w:sz="4" w:space="0" w:color="000000"/>
              <w:right w:val="single" w:sz="4" w:space="0" w:color="000000"/>
            </w:tcBorders>
          </w:tcPr>
          <w:p w14:paraId="67BD82BD"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Salix</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discolor</w:t>
            </w:r>
          </w:p>
        </w:tc>
        <w:tc>
          <w:tcPr>
            <w:tcW w:w="1620" w:type="dxa"/>
            <w:tcBorders>
              <w:top w:val="single" w:sz="4" w:space="0" w:color="000000"/>
              <w:left w:val="single" w:sz="4" w:space="0" w:color="000000"/>
              <w:bottom w:val="single" w:sz="4" w:space="0" w:color="000000"/>
              <w:right w:val="single" w:sz="4" w:space="0" w:color="auto"/>
            </w:tcBorders>
          </w:tcPr>
          <w:p w14:paraId="6C4D6E4A" w14:textId="77777777" w:rsidR="00916325" w:rsidRPr="00916325" w:rsidRDefault="00916325" w:rsidP="000B1A96">
            <w:pPr>
              <w:widowControl/>
              <w:kinsoku w:val="0"/>
              <w:overflowPunct w:val="0"/>
              <w:adjustRightInd w:val="0"/>
              <w:spacing w:before="39"/>
              <w:ind w:right="13"/>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1</w:t>
            </w:r>
          </w:p>
        </w:tc>
      </w:tr>
      <w:tr w:rsidR="00916325" w:rsidRPr="00916325" w14:paraId="01B41213"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49618C27" w14:textId="77777777" w:rsidR="00916325" w:rsidRPr="00916325" w:rsidRDefault="00916325" w:rsidP="000B1A96">
            <w:pPr>
              <w:widowControl/>
              <w:kinsoku w:val="0"/>
              <w:overflowPunct w:val="0"/>
              <w:adjustRightInd w:val="0"/>
              <w:spacing w:before="41"/>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Red</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birch</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3E4A9101"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Betula</w:t>
            </w:r>
            <w:r w:rsidRPr="00916325">
              <w:rPr>
                <w:rFonts w:ascii="Verdana" w:eastAsiaTheme="minorHAnsi" w:hAnsi="Verdana"/>
                <w:i/>
                <w:iCs/>
                <w:spacing w:val="-2"/>
                <w:sz w:val="18"/>
                <w:szCs w:val="18"/>
                <w:highlight w:val="yellow"/>
              </w:rPr>
              <w:t xml:space="preserve"> </w:t>
            </w:r>
            <w:r w:rsidRPr="00916325">
              <w:rPr>
                <w:rFonts w:ascii="Verdana" w:eastAsiaTheme="minorHAnsi" w:hAnsi="Verdana"/>
                <w:i/>
                <w:iCs/>
                <w:sz w:val="18"/>
                <w:szCs w:val="18"/>
                <w:highlight w:val="yellow"/>
              </w:rPr>
              <w:t>occidentalis</w:t>
            </w:r>
          </w:p>
        </w:tc>
        <w:tc>
          <w:tcPr>
            <w:tcW w:w="1620" w:type="dxa"/>
            <w:tcBorders>
              <w:top w:val="single" w:sz="4" w:space="0" w:color="000000"/>
              <w:left w:val="single" w:sz="4" w:space="0" w:color="000000"/>
              <w:bottom w:val="single" w:sz="4" w:space="0" w:color="000000"/>
              <w:right w:val="single" w:sz="4" w:space="0" w:color="auto"/>
            </w:tcBorders>
          </w:tcPr>
          <w:p w14:paraId="4DA9AF3A" w14:textId="77777777" w:rsidR="00916325" w:rsidRPr="00916325" w:rsidRDefault="00916325" w:rsidP="000B1A96">
            <w:pPr>
              <w:widowControl/>
              <w:kinsoku w:val="0"/>
              <w:overflowPunct w:val="0"/>
              <w:adjustRightInd w:val="0"/>
              <w:spacing w:before="41"/>
              <w:ind w:right="12"/>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3</w:t>
            </w:r>
          </w:p>
        </w:tc>
      </w:tr>
      <w:tr w:rsidR="00916325" w:rsidRPr="00916325" w14:paraId="723704FD"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742619BF"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Red</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osier dogwood</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74B6B317"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Cornus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sericea</w:t>
            </w:r>
          </w:p>
        </w:tc>
        <w:tc>
          <w:tcPr>
            <w:tcW w:w="1620" w:type="dxa"/>
            <w:tcBorders>
              <w:top w:val="single" w:sz="4" w:space="0" w:color="000000"/>
              <w:left w:val="single" w:sz="4" w:space="0" w:color="000000"/>
              <w:bottom w:val="single" w:sz="4" w:space="0" w:color="000000"/>
              <w:right w:val="single" w:sz="4" w:space="0" w:color="auto"/>
            </w:tcBorders>
          </w:tcPr>
          <w:p w14:paraId="2001701E"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37</w:t>
            </w:r>
          </w:p>
        </w:tc>
      </w:tr>
      <w:tr w:rsidR="00916325" w:rsidRPr="00916325" w14:paraId="667C6B8C"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43C752CC" w14:textId="77777777" w:rsidR="00916325" w:rsidRPr="00916325" w:rsidRDefault="00916325" w:rsidP="000B1A96">
            <w:pPr>
              <w:widowControl/>
              <w:kinsoku w:val="0"/>
              <w:overflowPunct w:val="0"/>
              <w:adjustRightInd w:val="0"/>
              <w:spacing w:before="39"/>
              <w:ind w:left="124" w:right="155"/>
              <w:jc w:val="center"/>
              <w:rPr>
                <w:rFonts w:ascii="Verdana" w:eastAsiaTheme="minorHAnsi" w:hAnsi="Verdana"/>
                <w:sz w:val="18"/>
                <w:szCs w:val="18"/>
                <w:highlight w:val="yellow"/>
              </w:rPr>
            </w:pPr>
            <w:r w:rsidRPr="00916325">
              <w:rPr>
                <w:rFonts w:ascii="Verdana" w:eastAsiaTheme="minorHAnsi" w:hAnsi="Verdana"/>
                <w:sz w:val="18"/>
                <w:szCs w:val="18"/>
                <w:highlight w:val="yellow"/>
              </w:rPr>
              <w:t>Rocky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Mountain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juniper (shrub)</w:t>
            </w:r>
          </w:p>
        </w:tc>
        <w:tc>
          <w:tcPr>
            <w:tcW w:w="2749" w:type="dxa"/>
            <w:tcBorders>
              <w:top w:val="single" w:sz="4" w:space="0" w:color="000000"/>
              <w:left w:val="single" w:sz="4" w:space="0" w:color="000000"/>
              <w:bottom w:val="single" w:sz="4" w:space="0" w:color="000000"/>
              <w:right w:val="single" w:sz="4" w:space="0" w:color="000000"/>
            </w:tcBorders>
          </w:tcPr>
          <w:p w14:paraId="50C043BC"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Juniperus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scopulorum</w:t>
            </w:r>
          </w:p>
        </w:tc>
        <w:tc>
          <w:tcPr>
            <w:tcW w:w="1620" w:type="dxa"/>
            <w:tcBorders>
              <w:top w:val="single" w:sz="4" w:space="0" w:color="000000"/>
              <w:left w:val="single" w:sz="4" w:space="0" w:color="000000"/>
              <w:bottom w:val="single" w:sz="4" w:space="0" w:color="000000"/>
              <w:right w:val="single" w:sz="4" w:space="0" w:color="auto"/>
            </w:tcBorders>
          </w:tcPr>
          <w:p w14:paraId="7AF36526" w14:textId="77777777" w:rsidR="00916325" w:rsidRPr="00916325" w:rsidRDefault="00916325" w:rsidP="000B1A96">
            <w:pPr>
              <w:widowControl/>
              <w:kinsoku w:val="0"/>
              <w:overflowPunct w:val="0"/>
              <w:adjustRightInd w:val="0"/>
              <w:spacing w:before="39"/>
              <w:ind w:right="13"/>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1</w:t>
            </w:r>
          </w:p>
        </w:tc>
      </w:tr>
      <w:tr w:rsidR="00916325" w:rsidRPr="00916325" w14:paraId="5FE32999"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4E36C6BB" w14:textId="77777777" w:rsidR="00916325" w:rsidRPr="00916325" w:rsidRDefault="00916325" w:rsidP="000B1A96">
            <w:pPr>
              <w:widowControl/>
              <w:kinsoku w:val="0"/>
              <w:overflowPunct w:val="0"/>
              <w:adjustRightInd w:val="0"/>
              <w:spacing w:before="41"/>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Siberian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elm (shrub)</w:t>
            </w:r>
          </w:p>
        </w:tc>
        <w:tc>
          <w:tcPr>
            <w:tcW w:w="2749" w:type="dxa"/>
            <w:tcBorders>
              <w:top w:val="single" w:sz="4" w:space="0" w:color="000000"/>
              <w:left w:val="single" w:sz="4" w:space="0" w:color="000000"/>
              <w:bottom w:val="single" w:sz="4" w:space="0" w:color="000000"/>
              <w:right w:val="single" w:sz="4" w:space="0" w:color="000000"/>
            </w:tcBorders>
          </w:tcPr>
          <w:p w14:paraId="2672CADA" w14:textId="77777777" w:rsidR="00916325" w:rsidRPr="00916325" w:rsidRDefault="00916325" w:rsidP="000B1A96">
            <w:pPr>
              <w:widowControl/>
              <w:kinsoku w:val="0"/>
              <w:overflowPunct w:val="0"/>
              <w:adjustRightInd w:val="0"/>
              <w:spacing w:before="41"/>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Ulmus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pumila</w:t>
            </w:r>
          </w:p>
        </w:tc>
        <w:tc>
          <w:tcPr>
            <w:tcW w:w="1620" w:type="dxa"/>
            <w:tcBorders>
              <w:top w:val="single" w:sz="4" w:space="0" w:color="000000"/>
              <w:left w:val="single" w:sz="4" w:space="0" w:color="000000"/>
              <w:bottom w:val="single" w:sz="4" w:space="0" w:color="000000"/>
              <w:right w:val="single" w:sz="4" w:space="0" w:color="auto"/>
            </w:tcBorders>
          </w:tcPr>
          <w:p w14:paraId="1CDCDBA6" w14:textId="77777777" w:rsidR="00916325" w:rsidRPr="00916325" w:rsidRDefault="00916325" w:rsidP="000B1A96">
            <w:pPr>
              <w:widowControl/>
              <w:kinsoku w:val="0"/>
              <w:overflowPunct w:val="0"/>
              <w:adjustRightInd w:val="0"/>
              <w:spacing w:before="41"/>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35</w:t>
            </w:r>
          </w:p>
        </w:tc>
      </w:tr>
      <w:tr w:rsidR="00916325" w:rsidRPr="00916325" w14:paraId="23EEBA8F"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28BFB890" w14:textId="77777777" w:rsidR="00916325" w:rsidRPr="00916325" w:rsidRDefault="00916325" w:rsidP="000B1A96">
            <w:pPr>
              <w:widowControl/>
              <w:kinsoku w:val="0"/>
              <w:overflowPunct w:val="0"/>
              <w:adjustRightInd w:val="0"/>
              <w:spacing w:before="39"/>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Silverberry</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5E1827F4"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Elaeagnus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commutata</w:t>
            </w:r>
          </w:p>
        </w:tc>
        <w:tc>
          <w:tcPr>
            <w:tcW w:w="1620" w:type="dxa"/>
            <w:tcBorders>
              <w:top w:val="single" w:sz="4" w:space="0" w:color="000000"/>
              <w:left w:val="single" w:sz="4" w:space="0" w:color="000000"/>
              <w:bottom w:val="single" w:sz="4" w:space="0" w:color="000000"/>
              <w:right w:val="single" w:sz="4" w:space="0" w:color="auto"/>
            </w:tcBorders>
          </w:tcPr>
          <w:p w14:paraId="5FC1ABF5"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1,508</w:t>
            </w:r>
          </w:p>
        </w:tc>
      </w:tr>
      <w:tr w:rsidR="00916325" w:rsidRPr="00916325" w14:paraId="59CA13CF"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1877D0A6" w14:textId="77777777" w:rsidR="00916325" w:rsidRPr="00916325" w:rsidRDefault="00916325" w:rsidP="000B1A96">
            <w:pPr>
              <w:widowControl/>
              <w:kinsoku w:val="0"/>
              <w:overflowPunct w:val="0"/>
              <w:adjustRightInd w:val="0"/>
              <w:spacing w:before="39"/>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American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elm (deciduous</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478C3BD5"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Ulmus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americana</w:t>
            </w:r>
          </w:p>
        </w:tc>
        <w:tc>
          <w:tcPr>
            <w:tcW w:w="1620" w:type="dxa"/>
            <w:tcBorders>
              <w:top w:val="single" w:sz="4" w:space="0" w:color="000000"/>
              <w:left w:val="single" w:sz="4" w:space="0" w:color="000000"/>
              <w:bottom w:val="single" w:sz="4" w:space="0" w:color="000000"/>
              <w:right w:val="single" w:sz="4" w:space="0" w:color="auto"/>
            </w:tcBorders>
          </w:tcPr>
          <w:p w14:paraId="69E037D0"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11</w:t>
            </w:r>
          </w:p>
        </w:tc>
      </w:tr>
      <w:tr w:rsidR="00916325" w:rsidRPr="00916325" w14:paraId="5181F85B"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3866BF98" w14:textId="77777777" w:rsidR="00916325" w:rsidRPr="00916325" w:rsidRDefault="00916325" w:rsidP="000B1A96">
            <w:pPr>
              <w:widowControl/>
              <w:kinsoku w:val="0"/>
              <w:overflowPunct w:val="0"/>
              <w:adjustRightInd w:val="0"/>
              <w:spacing w:before="41"/>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Aspen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(deciduous tree)</w:t>
            </w:r>
          </w:p>
        </w:tc>
        <w:tc>
          <w:tcPr>
            <w:tcW w:w="2749" w:type="dxa"/>
            <w:tcBorders>
              <w:top w:val="single" w:sz="4" w:space="0" w:color="000000"/>
              <w:left w:val="single" w:sz="4" w:space="0" w:color="000000"/>
              <w:bottom w:val="single" w:sz="4" w:space="0" w:color="000000"/>
              <w:right w:val="single" w:sz="4" w:space="0" w:color="000000"/>
            </w:tcBorders>
          </w:tcPr>
          <w:p w14:paraId="58D10A6D"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Populus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tremuloides</w:t>
            </w:r>
          </w:p>
        </w:tc>
        <w:tc>
          <w:tcPr>
            <w:tcW w:w="1620" w:type="dxa"/>
            <w:tcBorders>
              <w:top w:val="single" w:sz="4" w:space="0" w:color="000000"/>
              <w:left w:val="single" w:sz="4" w:space="0" w:color="000000"/>
              <w:bottom w:val="single" w:sz="4" w:space="0" w:color="000000"/>
              <w:right w:val="single" w:sz="4" w:space="0" w:color="auto"/>
            </w:tcBorders>
          </w:tcPr>
          <w:p w14:paraId="6689DA20" w14:textId="77777777" w:rsidR="00916325" w:rsidRPr="00916325" w:rsidRDefault="00916325" w:rsidP="000B1A96">
            <w:pPr>
              <w:widowControl/>
              <w:kinsoku w:val="0"/>
              <w:overflowPunct w:val="0"/>
              <w:adjustRightInd w:val="0"/>
              <w:spacing w:before="41"/>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26</w:t>
            </w:r>
          </w:p>
        </w:tc>
      </w:tr>
      <w:tr w:rsidR="00916325" w:rsidRPr="00916325" w14:paraId="193781D8"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0221A922"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Boxelder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(deciduous tree)</w:t>
            </w:r>
          </w:p>
        </w:tc>
        <w:tc>
          <w:tcPr>
            <w:tcW w:w="2749" w:type="dxa"/>
            <w:tcBorders>
              <w:top w:val="single" w:sz="4" w:space="0" w:color="000000"/>
              <w:left w:val="single" w:sz="4" w:space="0" w:color="000000"/>
              <w:bottom w:val="single" w:sz="4" w:space="0" w:color="000000"/>
              <w:right w:val="single" w:sz="4" w:space="0" w:color="000000"/>
            </w:tcBorders>
          </w:tcPr>
          <w:p w14:paraId="60622A4F"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Acer</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negundo</w:t>
            </w:r>
          </w:p>
        </w:tc>
        <w:tc>
          <w:tcPr>
            <w:tcW w:w="1620" w:type="dxa"/>
            <w:tcBorders>
              <w:top w:val="single" w:sz="4" w:space="0" w:color="000000"/>
              <w:left w:val="single" w:sz="4" w:space="0" w:color="000000"/>
              <w:bottom w:val="single" w:sz="4" w:space="0" w:color="000000"/>
              <w:right w:val="single" w:sz="4" w:space="0" w:color="auto"/>
            </w:tcBorders>
          </w:tcPr>
          <w:p w14:paraId="30FDF1F1"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207</w:t>
            </w:r>
          </w:p>
        </w:tc>
      </w:tr>
      <w:tr w:rsidR="00916325" w:rsidRPr="00916325" w14:paraId="4A0F114B"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017D0667"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Bur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oak (deciduous</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346B431C"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Quercus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macrocarpa</w:t>
            </w:r>
          </w:p>
        </w:tc>
        <w:tc>
          <w:tcPr>
            <w:tcW w:w="1620" w:type="dxa"/>
            <w:tcBorders>
              <w:top w:val="single" w:sz="4" w:space="0" w:color="000000"/>
              <w:left w:val="single" w:sz="4" w:space="0" w:color="000000"/>
              <w:bottom w:val="single" w:sz="4" w:space="0" w:color="000000"/>
              <w:right w:val="single" w:sz="4" w:space="0" w:color="auto"/>
            </w:tcBorders>
          </w:tcPr>
          <w:p w14:paraId="11FA4AAA"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290</w:t>
            </w:r>
          </w:p>
        </w:tc>
      </w:tr>
      <w:tr w:rsidR="00916325" w:rsidRPr="00916325" w14:paraId="4A64D075"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3F174EEA" w14:textId="77777777" w:rsidR="00916325" w:rsidRPr="00916325" w:rsidRDefault="00916325" w:rsidP="000B1A96">
            <w:pPr>
              <w:widowControl/>
              <w:kinsoku w:val="0"/>
              <w:overflowPunct w:val="0"/>
              <w:adjustRightInd w:val="0"/>
              <w:spacing w:before="41"/>
              <w:ind w:left="124" w:right="155"/>
              <w:jc w:val="center"/>
              <w:rPr>
                <w:rFonts w:ascii="Verdana" w:eastAsiaTheme="minorHAnsi" w:hAnsi="Verdana"/>
                <w:sz w:val="18"/>
                <w:szCs w:val="18"/>
                <w:highlight w:val="yellow"/>
              </w:rPr>
            </w:pPr>
            <w:r w:rsidRPr="00916325">
              <w:rPr>
                <w:rFonts w:ascii="Verdana" w:eastAsiaTheme="minorHAnsi" w:hAnsi="Verdana"/>
                <w:sz w:val="18"/>
                <w:szCs w:val="18"/>
                <w:highlight w:val="yellow"/>
              </w:rPr>
              <w:t>Cottonwood</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(deciduous tree)</w:t>
            </w:r>
          </w:p>
        </w:tc>
        <w:tc>
          <w:tcPr>
            <w:tcW w:w="2749" w:type="dxa"/>
            <w:tcBorders>
              <w:top w:val="single" w:sz="4" w:space="0" w:color="000000"/>
              <w:left w:val="single" w:sz="4" w:space="0" w:color="000000"/>
              <w:bottom w:val="single" w:sz="4" w:space="0" w:color="000000"/>
              <w:right w:val="single" w:sz="4" w:space="0" w:color="000000"/>
            </w:tcBorders>
          </w:tcPr>
          <w:p w14:paraId="7C3B2EF0" w14:textId="77777777" w:rsidR="00916325" w:rsidRPr="00916325" w:rsidRDefault="00916325" w:rsidP="000B1A96">
            <w:pPr>
              <w:widowControl/>
              <w:kinsoku w:val="0"/>
              <w:overflowPunct w:val="0"/>
              <w:adjustRightInd w:val="0"/>
              <w:spacing w:before="41"/>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Populus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deltoids</w:t>
            </w:r>
          </w:p>
        </w:tc>
        <w:tc>
          <w:tcPr>
            <w:tcW w:w="1620" w:type="dxa"/>
            <w:tcBorders>
              <w:top w:val="single" w:sz="4" w:space="0" w:color="000000"/>
              <w:left w:val="single" w:sz="4" w:space="0" w:color="000000"/>
              <w:bottom w:val="single" w:sz="4" w:space="0" w:color="000000"/>
              <w:right w:val="single" w:sz="4" w:space="0" w:color="auto"/>
            </w:tcBorders>
          </w:tcPr>
          <w:p w14:paraId="0584956B" w14:textId="77777777" w:rsidR="00916325" w:rsidRPr="00916325" w:rsidRDefault="00916325" w:rsidP="000B1A96">
            <w:pPr>
              <w:widowControl/>
              <w:kinsoku w:val="0"/>
              <w:overflowPunct w:val="0"/>
              <w:adjustRightInd w:val="0"/>
              <w:spacing w:before="41"/>
              <w:ind w:right="12"/>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5</w:t>
            </w:r>
          </w:p>
        </w:tc>
      </w:tr>
      <w:tr w:rsidR="00916325" w:rsidRPr="00916325" w14:paraId="2D4B1FE5"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189E0740"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Green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ash</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(deciduous</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0188E790"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Fraxinus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pennsylvanica</w:t>
            </w:r>
          </w:p>
        </w:tc>
        <w:tc>
          <w:tcPr>
            <w:tcW w:w="1620" w:type="dxa"/>
            <w:tcBorders>
              <w:top w:val="single" w:sz="4" w:space="0" w:color="000000"/>
              <w:left w:val="single" w:sz="4" w:space="0" w:color="000000"/>
              <w:bottom w:val="single" w:sz="4" w:space="0" w:color="000000"/>
              <w:right w:val="single" w:sz="4" w:space="0" w:color="auto"/>
            </w:tcBorders>
          </w:tcPr>
          <w:p w14:paraId="7C283376"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658</w:t>
            </w:r>
          </w:p>
        </w:tc>
      </w:tr>
      <w:tr w:rsidR="00916325" w:rsidRPr="00916325" w14:paraId="2DF83B9A"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3613541B"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Peachleaf</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willow</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(deciduous</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1E8E6754"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Salix</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amygdaloides</w:t>
            </w:r>
          </w:p>
        </w:tc>
        <w:tc>
          <w:tcPr>
            <w:tcW w:w="1620" w:type="dxa"/>
            <w:tcBorders>
              <w:top w:val="single" w:sz="4" w:space="0" w:color="000000"/>
              <w:left w:val="single" w:sz="4" w:space="0" w:color="000000"/>
              <w:bottom w:val="single" w:sz="4" w:space="0" w:color="000000"/>
              <w:right w:val="single" w:sz="4" w:space="0" w:color="auto"/>
            </w:tcBorders>
          </w:tcPr>
          <w:p w14:paraId="581EBAFC" w14:textId="77777777" w:rsidR="00916325" w:rsidRPr="00916325" w:rsidRDefault="00916325" w:rsidP="000B1A96">
            <w:pPr>
              <w:widowControl/>
              <w:kinsoku w:val="0"/>
              <w:overflowPunct w:val="0"/>
              <w:adjustRightInd w:val="0"/>
              <w:spacing w:before="39"/>
              <w:ind w:right="13"/>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1</w:t>
            </w:r>
          </w:p>
        </w:tc>
      </w:tr>
      <w:tr w:rsidR="00916325" w:rsidRPr="00916325" w14:paraId="214CF4AC"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2713458F"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Siberian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elm</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(deciduous tree)</w:t>
            </w:r>
          </w:p>
        </w:tc>
        <w:tc>
          <w:tcPr>
            <w:tcW w:w="2749" w:type="dxa"/>
            <w:tcBorders>
              <w:top w:val="single" w:sz="4" w:space="0" w:color="000000"/>
              <w:left w:val="single" w:sz="4" w:space="0" w:color="000000"/>
              <w:bottom w:val="single" w:sz="4" w:space="0" w:color="000000"/>
              <w:right w:val="single" w:sz="4" w:space="0" w:color="000000"/>
            </w:tcBorders>
          </w:tcPr>
          <w:p w14:paraId="296044C9"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Ulmus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pumila</w:t>
            </w:r>
          </w:p>
        </w:tc>
        <w:tc>
          <w:tcPr>
            <w:tcW w:w="1620" w:type="dxa"/>
            <w:tcBorders>
              <w:top w:val="single" w:sz="4" w:space="0" w:color="000000"/>
              <w:left w:val="single" w:sz="4" w:space="0" w:color="000000"/>
              <w:bottom w:val="single" w:sz="4" w:space="0" w:color="000000"/>
              <w:right w:val="single" w:sz="4" w:space="0" w:color="auto"/>
            </w:tcBorders>
          </w:tcPr>
          <w:p w14:paraId="6D3B9195"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10</w:t>
            </w:r>
          </w:p>
        </w:tc>
      </w:tr>
      <w:tr w:rsidR="00916325" w:rsidRPr="00916325" w14:paraId="3F460B23"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2053218F" w14:textId="77777777" w:rsidR="00916325" w:rsidRPr="00916325" w:rsidRDefault="00916325" w:rsidP="000B1A96">
            <w:pPr>
              <w:widowControl/>
              <w:kinsoku w:val="0"/>
              <w:overflowPunct w:val="0"/>
              <w:adjustRightInd w:val="0"/>
              <w:spacing w:before="39"/>
              <w:ind w:left="124" w:right="157"/>
              <w:jc w:val="center"/>
              <w:rPr>
                <w:rFonts w:ascii="Verdana" w:eastAsiaTheme="minorHAnsi" w:hAnsi="Verdana"/>
                <w:sz w:val="18"/>
                <w:szCs w:val="18"/>
                <w:highlight w:val="yellow"/>
              </w:rPr>
            </w:pPr>
            <w:r w:rsidRPr="00916325">
              <w:rPr>
                <w:rFonts w:ascii="Verdana" w:eastAsiaTheme="minorHAnsi" w:hAnsi="Verdana"/>
                <w:sz w:val="18"/>
                <w:szCs w:val="18"/>
                <w:highlight w:val="yellow"/>
              </w:rPr>
              <w:t>Common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juniper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(evergreen</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303B31D5"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Juniperus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communis</w:t>
            </w:r>
          </w:p>
        </w:tc>
        <w:tc>
          <w:tcPr>
            <w:tcW w:w="1620" w:type="dxa"/>
            <w:tcBorders>
              <w:top w:val="single" w:sz="4" w:space="0" w:color="000000"/>
              <w:left w:val="single" w:sz="4" w:space="0" w:color="000000"/>
              <w:bottom w:val="single" w:sz="4" w:space="0" w:color="000000"/>
              <w:right w:val="single" w:sz="4" w:space="0" w:color="auto"/>
            </w:tcBorders>
          </w:tcPr>
          <w:p w14:paraId="69F38BC6" w14:textId="77777777" w:rsidR="00916325" w:rsidRPr="00916325" w:rsidRDefault="00916325" w:rsidP="000B1A96">
            <w:pPr>
              <w:widowControl/>
              <w:kinsoku w:val="0"/>
              <w:overflowPunct w:val="0"/>
              <w:adjustRightInd w:val="0"/>
              <w:spacing w:before="39"/>
              <w:ind w:right="14"/>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5</w:t>
            </w:r>
          </w:p>
        </w:tc>
      </w:tr>
      <w:tr w:rsidR="00916325" w:rsidRPr="00916325" w14:paraId="1AF6B8A3" w14:textId="77777777" w:rsidTr="000B1A96">
        <w:trPr>
          <w:trHeight w:val="287"/>
        </w:trPr>
        <w:tc>
          <w:tcPr>
            <w:tcW w:w="3906" w:type="dxa"/>
            <w:tcBorders>
              <w:top w:val="single" w:sz="4" w:space="0" w:color="000000"/>
              <w:left w:val="single" w:sz="4" w:space="0" w:color="auto"/>
              <w:bottom w:val="single" w:sz="4" w:space="0" w:color="000000"/>
              <w:right w:val="single" w:sz="4" w:space="0" w:color="000000"/>
            </w:tcBorders>
          </w:tcPr>
          <w:p w14:paraId="7D26203E"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Rocky</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Mountain</w:t>
            </w:r>
            <w:r w:rsidRPr="00916325">
              <w:rPr>
                <w:rFonts w:ascii="Verdana" w:eastAsiaTheme="minorHAnsi" w:hAnsi="Verdana"/>
                <w:spacing w:val="-3"/>
                <w:sz w:val="18"/>
                <w:szCs w:val="18"/>
                <w:highlight w:val="yellow"/>
              </w:rPr>
              <w:t xml:space="preserve"> </w:t>
            </w:r>
            <w:r w:rsidRPr="00916325">
              <w:rPr>
                <w:rFonts w:ascii="Verdana" w:eastAsiaTheme="minorHAnsi" w:hAnsi="Verdana"/>
                <w:sz w:val="18"/>
                <w:szCs w:val="18"/>
                <w:highlight w:val="yellow"/>
              </w:rPr>
              <w:t>juniper</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(evergreen</w:t>
            </w:r>
            <w:r w:rsidRPr="00916325">
              <w:rPr>
                <w:rFonts w:ascii="Verdana" w:eastAsiaTheme="minorHAnsi" w:hAnsi="Verdana"/>
                <w:spacing w:val="-3"/>
                <w:sz w:val="18"/>
                <w:szCs w:val="18"/>
                <w:highlight w:val="yellow"/>
              </w:rPr>
              <w:t xml:space="preserve"> </w:t>
            </w:r>
            <w:r w:rsidRPr="00916325">
              <w:rPr>
                <w:rFonts w:ascii="Verdana" w:eastAsiaTheme="minorHAnsi" w:hAnsi="Verdana"/>
                <w:sz w:val="18"/>
                <w:szCs w:val="18"/>
                <w:highlight w:val="yellow"/>
              </w:rPr>
              <w:t>tree)</w:t>
            </w:r>
          </w:p>
        </w:tc>
        <w:tc>
          <w:tcPr>
            <w:tcW w:w="2749" w:type="dxa"/>
            <w:tcBorders>
              <w:top w:val="single" w:sz="4" w:space="0" w:color="000000"/>
              <w:left w:val="single" w:sz="4" w:space="0" w:color="000000"/>
              <w:bottom w:val="single" w:sz="4" w:space="0" w:color="000000"/>
              <w:right w:val="single" w:sz="4" w:space="0" w:color="000000"/>
            </w:tcBorders>
          </w:tcPr>
          <w:p w14:paraId="3AAFE542" w14:textId="77777777" w:rsidR="00916325" w:rsidRPr="00916325" w:rsidRDefault="00916325" w:rsidP="000B1A96">
            <w:pPr>
              <w:widowControl/>
              <w:kinsoku w:val="0"/>
              <w:overflowPunct w:val="0"/>
              <w:adjustRightInd w:val="0"/>
              <w:spacing w:before="39"/>
              <w:ind w:left="218"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Juniperus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scopulorum</w:t>
            </w:r>
          </w:p>
        </w:tc>
        <w:tc>
          <w:tcPr>
            <w:tcW w:w="1620" w:type="dxa"/>
            <w:tcBorders>
              <w:top w:val="single" w:sz="4" w:space="0" w:color="000000"/>
              <w:left w:val="single" w:sz="4" w:space="0" w:color="000000"/>
              <w:bottom w:val="single" w:sz="4" w:space="0" w:color="000000"/>
              <w:right w:val="single" w:sz="4" w:space="0" w:color="auto"/>
            </w:tcBorders>
          </w:tcPr>
          <w:p w14:paraId="08FADCD6" w14:textId="77777777" w:rsidR="00916325" w:rsidRPr="00916325" w:rsidRDefault="00916325" w:rsidP="000B1A96">
            <w:pPr>
              <w:widowControl/>
              <w:kinsoku w:val="0"/>
              <w:overflowPunct w:val="0"/>
              <w:adjustRightInd w:val="0"/>
              <w:spacing w:before="39"/>
              <w:ind w:right="14"/>
              <w:jc w:val="center"/>
              <w:rPr>
                <w:rFonts w:ascii="Verdana" w:eastAsiaTheme="minorHAnsi" w:hAnsi="Verdana"/>
                <w:w w:val="99"/>
                <w:sz w:val="18"/>
                <w:szCs w:val="18"/>
                <w:highlight w:val="yellow"/>
              </w:rPr>
            </w:pPr>
            <w:r w:rsidRPr="00916325">
              <w:rPr>
                <w:rFonts w:ascii="Verdana" w:eastAsiaTheme="minorHAnsi" w:hAnsi="Verdana"/>
                <w:w w:val="99"/>
                <w:sz w:val="18"/>
                <w:szCs w:val="18"/>
                <w:highlight w:val="yellow"/>
              </w:rPr>
              <w:t>1</w:t>
            </w:r>
          </w:p>
        </w:tc>
      </w:tr>
      <w:tr w:rsidR="00916325" w:rsidRPr="00916325" w14:paraId="783BCEF2" w14:textId="77777777" w:rsidTr="000B1A96">
        <w:trPr>
          <w:trHeight w:val="288"/>
        </w:trPr>
        <w:tc>
          <w:tcPr>
            <w:tcW w:w="3906" w:type="dxa"/>
            <w:tcBorders>
              <w:top w:val="single" w:sz="4" w:space="0" w:color="000000"/>
              <w:left w:val="single" w:sz="4" w:space="0" w:color="auto"/>
              <w:bottom w:val="single" w:sz="4" w:space="0" w:color="000000"/>
              <w:right w:val="single" w:sz="4" w:space="0" w:color="000000"/>
            </w:tcBorders>
          </w:tcPr>
          <w:p w14:paraId="06161637" w14:textId="77777777" w:rsidR="00916325" w:rsidRPr="00916325" w:rsidRDefault="00916325" w:rsidP="000B1A96">
            <w:pPr>
              <w:widowControl/>
              <w:kinsoku w:val="0"/>
              <w:overflowPunct w:val="0"/>
              <w:adjustRightInd w:val="0"/>
              <w:spacing w:before="39"/>
              <w:ind w:left="124" w:right="156"/>
              <w:jc w:val="center"/>
              <w:rPr>
                <w:rFonts w:ascii="Verdana" w:eastAsiaTheme="minorHAnsi" w:hAnsi="Verdana"/>
                <w:sz w:val="18"/>
                <w:szCs w:val="18"/>
                <w:highlight w:val="yellow"/>
              </w:rPr>
            </w:pPr>
            <w:r w:rsidRPr="00916325">
              <w:rPr>
                <w:rFonts w:ascii="Verdana" w:eastAsiaTheme="minorHAnsi" w:hAnsi="Verdana"/>
                <w:sz w:val="18"/>
                <w:szCs w:val="18"/>
                <w:highlight w:val="yellow"/>
              </w:rPr>
              <w:t>American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elm (shrub)</w:t>
            </w:r>
          </w:p>
        </w:tc>
        <w:tc>
          <w:tcPr>
            <w:tcW w:w="2749" w:type="dxa"/>
            <w:tcBorders>
              <w:top w:val="single" w:sz="4" w:space="0" w:color="000000"/>
              <w:left w:val="single" w:sz="4" w:space="0" w:color="000000"/>
              <w:bottom w:val="single" w:sz="4" w:space="0" w:color="000000"/>
              <w:right w:val="single" w:sz="4" w:space="0" w:color="000000"/>
            </w:tcBorders>
          </w:tcPr>
          <w:p w14:paraId="185EFD05"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Ulmus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americana</w:t>
            </w:r>
          </w:p>
        </w:tc>
        <w:tc>
          <w:tcPr>
            <w:tcW w:w="1620" w:type="dxa"/>
            <w:tcBorders>
              <w:top w:val="single" w:sz="4" w:space="0" w:color="000000"/>
              <w:left w:val="single" w:sz="4" w:space="0" w:color="000000"/>
              <w:bottom w:val="single" w:sz="4" w:space="0" w:color="000000"/>
              <w:right w:val="single" w:sz="4" w:space="0" w:color="auto"/>
            </w:tcBorders>
          </w:tcPr>
          <w:p w14:paraId="0F1D75C5" w14:textId="77777777" w:rsidR="00916325" w:rsidRPr="00916325" w:rsidRDefault="00916325" w:rsidP="000B1A96">
            <w:pPr>
              <w:widowControl/>
              <w:kinsoku w:val="0"/>
              <w:overflowPunct w:val="0"/>
              <w:adjustRightInd w:val="0"/>
              <w:spacing w:before="39"/>
              <w:ind w:left="107"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25</w:t>
            </w:r>
          </w:p>
        </w:tc>
      </w:tr>
      <w:tr w:rsidR="00916325" w:rsidRPr="00916325" w14:paraId="4762C085" w14:textId="77777777" w:rsidTr="000B1A96">
        <w:trPr>
          <w:trHeight w:val="103"/>
        </w:trPr>
        <w:tc>
          <w:tcPr>
            <w:tcW w:w="3906" w:type="dxa"/>
            <w:tcBorders>
              <w:top w:val="single" w:sz="4" w:space="0" w:color="000000"/>
              <w:left w:val="single" w:sz="4" w:space="0" w:color="auto"/>
              <w:bottom w:val="single" w:sz="4" w:space="0" w:color="000000"/>
              <w:right w:val="single" w:sz="4" w:space="0" w:color="000000"/>
            </w:tcBorders>
          </w:tcPr>
          <w:p w14:paraId="297F0596" w14:textId="77777777" w:rsidR="00916325" w:rsidRPr="00916325" w:rsidRDefault="00916325" w:rsidP="000B1A96">
            <w:pPr>
              <w:widowControl/>
              <w:kinsoku w:val="0"/>
              <w:overflowPunct w:val="0"/>
              <w:adjustRightInd w:val="0"/>
              <w:spacing w:before="39"/>
              <w:ind w:left="124" w:right="158"/>
              <w:jc w:val="center"/>
              <w:rPr>
                <w:rFonts w:ascii="Verdana" w:eastAsiaTheme="minorHAnsi" w:hAnsi="Verdana"/>
                <w:sz w:val="18"/>
                <w:szCs w:val="18"/>
                <w:highlight w:val="yellow"/>
              </w:rPr>
            </w:pPr>
            <w:r w:rsidRPr="00916325">
              <w:rPr>
                <w:rFonts w:ascii="Verdana" w:eastAsiaTheme="minorHAnsi" w:hAnsi="Verdana"/>
                <w:sz w:val="18"/>
                <w:szCs w:val="18"/>
                <w:highlight w:val="yellow"/>
              </w:rPr>
              <w:t>American</w:t>
            </w:r>
            <w:r w:rsidRPr="00916325">
              <w:rPr>
                <w:rFonts w:ascii="Verdana" w:eastAsiaTheme="minorHAnsi" w:hAnsi="Verdana"/>
                <w:spacing w:val="-2"/>
                <w:sz w:val="18"/>
                <w:szCs w:val="18"/>
                <w:highlight w:val="yellow"/>
              </w:rPr>
              <w:t xml:space="preserve"> </w:t>
            </w:r>
            <w:r w:rsidRPr="00916325">
              <w:rPr>
                <w:rFonts w:ascii="Verdana" w:eastAsiaTheme="minorHAnsi" w:hAnsi="Verdana"/>
                <w:sz w:val="18"/>
                <w:szCs w:val="18"/>
                <w:highlight w:val="yellow"/>
              </w:rPr>
              <w:t>plum</w:t>
            </w:r>
            <w:r w:rsidRPr="00916325">
              <w:rPr>
                <w:rFonts w:ascii="Verdana" w:eastAsiaTheme="minorHAnsi" w:hAnsi="Verdana"/>
                <w:spacing w:val="1"/>
                <w:sz w:val="18"/>
                <w:szCs w:val="18"/>
                <w:highlight w:val="yellow"/>
              </w:rPr>
              <w:t xml:space="preserve"> </w:t>
            </w:r>
            <w:r w:rsidRPr="00916325">
              <w:rPr>
                <w:rFonts w:ascii="Verdana" w:eastAsiaTheme="minorHAnsi" w:hAnsi="Verdana"/>
                <w:sz w:val="18"/>
                <w:szCs w:val="18"/>
                <w:highlight w:val="yellow"/>
              </w:rPr>
              <w:t>(shrub)</w:t>
            </w:r>
          </w:p>
        </w:tc>
        <w:tc>
          <w:tcPr>
            <w:tcW w:w="2749" w:type="dxa"/>
            <w:tcBorders>
              <w:top w:val="single" w:sz="4" w:space="0" w:color="000000"/>
              <w:left w:val="single" w:sz="4" w:space="0" w:color="000000"/>
              <w:bottom w:val="single" w:sz="4" w:space="0" w:color="000000"/>
              <w:right w:val="single" w:sz="4" w:space="0" w:color="000000"/>
            </w:tcBorders>
          </w:tcPr>
          <w:p w14:paraId="09062616" w14:textId="77777777" w:rsidR="00916325" w:rsidRPr="00916325" w:rsidRDefault="00916325" w:rsidP="000B1A96">
            <w:pPr>
              <w:widowControl/>
              <w:kinsoku w:val="0"/>
              <w:overflowPunct w:val="0"/>
              <w:adjustRightInd w:val="0"/>
              <w:spacing w:before="39"/>
              <w:ind w:left="217" w:right="218"/>
              <w:jc w:val="center"/>
              <w:rPr>
                <w:rFonts w:ascii="Verdana" w:eastAsiaTheme="minorHAnsi" w:hAnsi="Verdana"/>
                <w:i/>
                <w:iCs/>
                <w:sz w:val="18"/>
                <w:szCs w:val="18"/>
                <w:highlight w:val="yellow"/>
              </w:rPr>
            </w:pPr>
            <w:r w:rsidRPr="00916325">
              <w:rPr>
                <w:rFonts w:ascii="Verdana" w:eastAsiaTheme="minorHAnsi" w:hAnsi="Verdana"/>
                <w:i/>
                <w:iCs/>
                <w:sz w:val="18"/>
                <w:szCs w:val="18"/>
                <w:highlight w:val="yellow"/>
              </w:rPr>
              <w:t>Prunus</w:t>
            </w:r>
            <w:r w:rsidRPr="00916325">
              <w:rPr>
                <w:rFonts w:ascii="Verdana" w:eastAsiaTheme="minorHAnsi" w:hAnsi="Verdana"/>
                <w:i/>
                <w:iCs/>
                <w:spacing w:val="-1"/>
                <w:sz w:val="18"/>
                <w:szCs w:val="18"/>
                <w:highlight w:val="yellow"/>
              </w:rPr>
              <w:t xml:space="preserve"> </w:t>
            </w:r>
            <w:r w:rsidRPr="00916325">
              <w:rPr>
                <w:rFonts w:ascii="Verdana" w:eastAsiaTheme="minorHAnsi" w:hAnsi="Verdana"/>
                <w:i/>
                <w:iCs/>
                <w:sz w:val="18"/>
                <w:szCs w:val="18"/>
                <w:highlight w:val="yellow"/>
              </w:rPr>
              <w:t>americana</w:t>
            </w:r>
          </w:p>
        </w:tc>
        <w:tc>
          <w:tcPr>
            <w:tcW w:w="1620" w:type="dxa"/>
            <w:tcBorders>
              <w:top w:val="single" w:sz="4" w:space="0" w:color="000000"/>
              <w:left w:val="single" w:sz="4" w:space="0" w:color="000000"/>
              <w:bottom w:val="single" w:sz="4" w:space="0" w:color="000000"/>
              <w:right w:val="single" w:sz="4" w:space="0" w:color="auto"/>
            </w:tcBorders>
          </w:tcPr>
          <w:p w14:paraId="4BEFBE42" w14:textId="77777777" w:rsidR="00916325" w:rsidRPr="00916325" w:rsidRDefault="00916325" w:rsidP="000B1A96">
            <w:pPr>
              <w:widowControl/>
              <w:kinsoku w:val="0"/>
              <w:overflowPunct w:val="0"/>
              <w:adjustRightInd w:val="0"/>
              <w:spacing w:before="39"/>
              <w:ind w:left="105" w:right="121"/>
              <w:jc w:val="center"/>
              <w:rPr>
                <w:rFonts w:ascii="Verdana" w:eastAsiaTheme="minorHAnsi" w:hAnsi="Verdana"/>
                <w:sz w:val="18"/>
                <w:szCs w:val="18"/>
                <w:highlight w:val="yellow"/>
              </w:rPr>
            </w:pPr>
            <w:r w:rsidRPr="00916325">
              <w:rPr>
                <w:rFonts w:ascii="Verdana" w:eastAsiaTheme="minorHAnsi" w:hAnsi="Verdana"/>
                <w:sz w:val="18"/>
                <w:szCs w:val="18"/>
                <w:highlight w:val="yellow"/>
              </w:rPr>
              <w:t>108</w:t>
            </w:r>
          </w:p>
        </w:tc>
      </w:tr>
    </w:tbl>
    <w:p w14:paraId="3280804A" w14:textId="77777777" w:rsidR="00916325" w:rsidRDefault="00916325" w:rsidP="00916325">
      <w:pPr>
        <w:pStyle w:val="BodyText"/>
        <w:ind w:left="1120"/>
        <w:jc w:val="center"/>
      </w:pPr>
    </w:p>
    <w:p w14:paraId="5F09FB55" w14:textId="77777777" w:rsidR="00916325" w:rsidRDefault="00916325" w:rsidP="00500D30">
      <w:pPr>
        <w:pStyle w:val="BodyText"/>
        <w:ind w:left="1120" w:right="840"/>
        <w:rPr>
          <w:b/>
        </w:rPr>
      </w:pPr>
    </w:p>
    <w:p w14:paraId="043B8DC4" w14:textId="77777777" w:rsidR="00916325" w:rsidRDefault="00916325" w:rsidP="005940BC">
      <w:pPr>
        <w:pStyle w:val="BodyText"/>
        <w:spacing w:before="202" w:line="243" w:lineRule="exact"/>
        <w:ind w:left="1120"/>
        <w:rPr>
          <w:highlight w:val="yellow"/>
        </w:rPr>
      </w:pPr>
      <w:bookmarkStart w:id="20" w:name="_Hlk69974782"/>
    </w:p>
    <w:p w14:paraId="3313399C" w14:textId="77777777" w:rsidR="00916325" w:rsidRDefault="00916325" w:rsidP="005940BC">
      <w:pPr>
        <w:pStyle w:val="BodyText"/>
        <w:spacing w:before="202" w:line="243" w:lineRule="exact"/>
        <w:ind w:left="1120"/>
        <w:rPr>
          <w:highlight w:val="yellow"/>
        </w:rPr>
      </w:pPr>
    </w:p>
    <w:p w14:paraId="2A4BC3AD" w14:textId="77777777" w:rsidR="00916325" w:rsidRDefault="00916325" w:rsidP="005940BC">
      <w:pPr>
        <w:pStyle w:val="BodyText"/>
        <w:spacing w:before="202" w:line="243" w:lineRule="exact"/>
        <w:ind w:left="1120"/>
        <w:rPr>
          <w:highlight w:val="yellow"/>
        </w:rPr>
      </w:pPr>
    </w:p>
    <w:p w14:paraId="5A288536" w14:textId="77777777" w:rsidR="00916325" w:rsidRDefault="00916325" w:rsidP="005940BC">
      <w:pPr>
        <w:pStyle w:val="BodyText"/>
        <w:spacing w:before="202" w:line="243" w:lineRule="exact"/>
        <w:ind w:left="1120"/>
        <w:rPr>
          <w:highlight w:val="yellow"/>
        </w:rPr>
      </w:pPr>
    </w:p>
    <w:p w14:paraId="01161F6A" w14:textId="77777777" w:rsidR="00916325" w:rsidRDefault="00916325" w:rsidP="005940BC">
      <w:pPr>
        <w:pStyle w:val="BodyText"/>
        <w:spacing w:before="202" w:line="243" w:lineRule="exact"/>
        <w:ind w:left="1120"/>
        <w:rPr>
          <w:highlight w:val="yellow"/>
        </w:rPr>
      </w:pPr>
    </w:p>
    <w:p w14:paraId="03DFC29F" w14:textId="77777777" w:rsidR="00916325" w:rsidRDefault="00916325" w:rsidP="005940BC">
      <w:pPr>
        <w:pStyle w:val="BodyText"/>
        <w:spacing w:before="202" w:line="243" w:lineRule="exact"/>
        <w:ind w:left="1120"/>
        <w:rPr>
          <w:highlight w:val="yellow"/>
        </w:rPr>
      </w:pPr>
    </w:p>
    <w:p w14:paraId="5B4ED55C" w14:textId="77777777" w:rsidR="00916325" w:rsidRDefault="00916325" w:rsidP="005940BC">
      <w:pPr>
        <w:pStyle w:val="BodyText"/>
        <w:spacing w:before="202" w:line="243" w:lineRule="exact"/>
        <w:ind w:left="1120"/>
        <w:rPr>
          <w:highlight w:val="yellow"/>
        </w:rPr>
      </w:pPr>
    </w:p>
    <w:p w14:paraId="3AF643A7" w14:textId="77777777" w:rsidR="00916325" w:rsidRDefault="00916325" w:rsidP="005940BC">
      <w:pPr>
        <w:pStyle w:val="BodyText"/>
        <w:spacing w:before="202" w:line="243" w:lineRule="exact"/>
        <w:ind w:left="1120"/>
        <w:rPr>
          <w:highlight w:val="yellow"/>
        </w:rPr>
      </w:pPr>
    </w:p>
    <w:p w14:paraId="2FC8FE54" w14:textId="77777777" w:rsidR="00916325" w:rsidRDefault="00916325" w:rsidP="005940BC">
      <w:pPr>
        <w:pStyle w:val="BodyText"/>
        <w:spacing w:before="202" w:line="243" w:lineRule="exact"/>
        <w:ind w:left="1120"/>
        <w:rPr>
          <w:highlight w:val="yellow"/>
        </w:rPr>
      </w:pPr>
    </w:p>
    <w:p w14:paraId="24871025" w14:textId="77777777" w:rsidR="00916325" w:rsidRDefault="00916325" w:rsidP="005940BC">
      <w:pPr>
        <w:pStyle w:val="BodyText"/>
        <w:spacing w:before="202" w:line="243" w:lineRule="exact"/>
        <w:ind w:left="1120"/>
        <w:rPr>
          <w:highlight w:val="yellow"/>
        </w:rPr>
      </w:pPr>
    </w:p>
    <w:p w14:paraId="7FB4276E" w14:textId="77777777" w:rsidR="00916325" w:rsidRDefault="00916325" w:rsidP="005940BC">
      <w:pPr>
        <w:pStyle w:val="BodyText"/>
        <w:spacing w:before="202" w:line="243" w:lineRule="exact"/>
        <w:ind w:left="1120"/>
        <w:rPr>
          <w:highlight w:val="yellow"/>
        </w:rPr>
      </w:pPr>
    </w:p>
    <w:p w14:paraId="3243D575" w14:textId="77777777" w:rsidR="00916325" w:rsidRDefault="00916325" w:rsidP="005940BC">
      <w:pPr>
        <w:pStyle w:val="BodyText"/>
        <w:spacing w:before="202" w:line="243" w:lineRule="exact"/>
        <w:ind w:left="1120"/>
        <w:rPr>
          <w:highlight w:val="yellow"/>
        </w:rPr>
      </w:pPr>
    </w:p>
    <w:p w14:paraId="6A6A2439" w14:textId="77777777" w:rsidR="00916325" w:rsidRDefault="00916325" w:rsidP="005940BC">
      <w:pPr>
        <w:pStyle w:val="BodyText"/>
        <w:spacing w:before="202" w:line="243" w:lineRule="exact"/>
        <w:ind w:left="1120"/>
        <w:rPr>
          <w:highlight w:val="yellow"/>
        </w:rPr>
      </w:pPr>
    </w:p>
    <w:p w14:paraId="65C317DB" w14:textId="77777777" w:rsidR="00916325" w:rsidRDefault="00916325" w:rsidP="005940BC">
      <w:pPr>
        <w:pStyle w:val="BodyText"/>
        <w:spacing w:before="202" w:line="243" w:lineRule="exact"/>
        <w:ind w:left="1120"/>
        <w:rPr>
          <w:highlight w:val="yellow"/>
        </w:rPr>
      </w:pPr>
    </w:p>
    <w:p w14:paraId="5BE3AA34" w14:textId="77777777" w:rsidR="00916325" w:rsidRDefault="00916325" w:rsidP="005940BC">
      <w:pPr>
        <w:pStyle w:val="BodyText"/>
        <w:spacing w:before="202" w:line="243" w:lineRule="exact"/>
        <w:ind w:left="1120"/>
        <w:rPr>
          <w:highlight w:val="yellow"/>
        </w:rPr>
      </w:pPr>
    </w:p>
    <w:p w14:paraId="15EBFB73" w14:textId="77777777" w:rsidR="00916325" w:rsidRDefault="00916325" w:rsidP="005940BC">
      <w:pPr>
        <w:pStyle w:val="BodyText"/>
        <w:spacing w:before="202" w:line="243" w:lineRule="exact"/>
        <w:ind w:left="1120"/>
        <w:rPr>
          <w:highlight w:val="yellow"/>
        </w:rPr>
      </w:pPr>
    </w:p>
    <w:p w14:paraId="19D9775B" w14:textId="77777777" w:rsidR="00916325" w:rsidRDefault="00916325" w:rsidP="005940BC">
      <w:pPr>
        <w:pStyle w:val="BodyText"/>
        <w:spacing w:before="202" w:line="243" w:lineRule="exact"/>
        <w:ind w:left="1120"/>
        <w:rPr>
          <w:highlight w:val="yellow"/>
        </w:rPr>
      </w:pPr>
    </w:p>
    <w:p w14:paraId="022097A1" w14:textId="77777777" w:rsidR="00916325" w:rsidRDefault="00916325" w:rsidP="005940BC">
      <w:pPr>
        <w:pStyle w:val="BodyText"/>
        <w:spacing w:before="202" w:line="243" w:lineRule="exact"/>
        <w:ind w:left="1120"/>
        <w:rPr>
          <w:highlight w:val="yellow"/>
        </w:rPr>
      </w:pPr>
    </w:p>
    <w:p w14:paraId="538B84AE" w14:textId="77777777" w:rsidR="00916325" w:rsidRDefault="00916325" w:rsidP="005940BC">
      <w:pPr>
        <w:pStyle w:val="BodyText"/>
        <w:spacing w:before="202" w:line="243" w:lineRule="exact"/>
        <w:ind w:left="1120"/>
        <w:rPr>
          <w:highlight w:val="yellow"/>
        </w:rPr>
      </w:pPr>
    </w:p>
    <w:p w14:paraId="54626144" w14:textId="77777777" w:rsidR="00916325" w:rsidRDefault="00916325" w:rsidP="005940BC">
      <w:pPr>
        <w:pStyle w:val="BodyText"/>
        <w:spacing w:before="202" w:line="243" w:lineRule="exact"/>
        <w:ind w:left="1120"/>
        <w:rPr>
          <w:highlight w:val="yellow"/>
        </w:rPr>
      </w:pPr>
    </w:p>
    <w:p w14:paraId="1F28190F" w14:textId="77777777" w:rsidR="00916325" w:rsidRDefault="00916325" w:rsidP="005940BC">
      <w:pPr>
        <w:pStyle w:val="BodyText"/>
        <w:spacing w:before="202" w:line="243" w:lineRule="exact"/>
        <w:ind w:left="1120"/>
        <w:rPr>
          <w:highlight w:val="yellow"/>
        </w:rPr>
      </w:pPr>
    </w:p>
    <w:p w14:paraId="62971CF2" w14:textId="77777777" w:rsidR="00916325" w:rsidRDefault="00916325" w:rsidP="005940BC">
      <w:pPr>
        <w:pStyle w:val="BodyText"/>
        <w:spacing w:before="202" w:line="243" w:lineRule="exact"/>
        <w:ind w:left="1120"/>
        <w:rPr>
          <w:highlight w:val="yellow"/>
        </w:rPr>
      </w:pPr>
    </w:p>
    <w:p w14:paraId="23F65366" w14:textId="77777777" w:rsidR="00916325" w:rsidRDefault="00916325" w:rsidP="005940BC">
      <w:pPr>
        <w:pStyle w:val="BodyText"/>
        <w:spacing w:before="202" w:line="243" w:lineRule="exact"/>
        <w:ind w:left="1120"/>
        <w:rPr>
          <w:highlight w:val="yellow"/>
        </w:rPr>
      </w:pPr>
    </w:p>
    <w:p w14:paraId="218FBC80" w14:textId="77777777" w:rsidR="00916325" w:rsidRDefault="00916325" w:rsidP="005940BC">
      <w:pPr>
        <w:pStyle w:val="BodyText"/>
        <w:spacing w:before="202" w:line="243" w:lineRule="exact"/>
        <w:ind w:left="1120"/>
        <w:rPr>
          <w:highlight w:val="yellow"/>
        </w:rPr>
      </w:pPr>
    </w:p>
    <w:p w14:paraId="74642CB4" w14:textId="4213F4B2" w:rsidR="00916325" w:rsidRDefault="00916325" w:rsidP="005940BC">
      <w:pPr>
        <w:pStyle w:val="BodyText"/>
        <w:spacing w:before="202" w:line="243" w:lineRule="exact"/>
        <w:ind w:left="1120"/>
        <w:rPr>
          <w:highlight w:val="yellow"/>
        </w:rPr>
      </w:pPr>
    </w:p>
    <w:p w14:paraId="17F8CB97" w14:textId="77777777" w:rsidR="000B1A96" w:rsidRDefault="000B1A96" w:rsidP="00916325">
      <w:pPr>
        <w:pStyle w:val="BodyText"/>
        <w:spacing w:before="202" w:line="243" w:lineRule="exact"/>
        <w:ind w:left="1080"/>
        <w:rPr>
          <w:highlight w:val="yellow"/>
        </w:rPr>
      </w:pPr>
    </w:p>
    <w:p w14:paraId="05C6750F" w14:textId="05A14C4D" w:rsidR="00916325" w:rsidRDefault="00916325" w:rsidP="00916325">
      <w:pPr>
        <w:pStyle w:val="BodyText"/>
        <w:spacing w:before="202" w:line="243" w:lineRule="exact"/>
        <w:ind w:left="1080"/>
      </w:pPr>
      <w:r w:rsidRPr="0005409D">
        <w:rPr>
          <w:highlight w:val="yellow"/>
        </w:rPr>
        <w:t>PCN XXXXX</w:t>
      </w:r>
    </w:p>
    <w:p w14:paraId="2985750D" w14:textId="77777777" w:rsidR="00916325" w:rsidRDefault="00916325" w:rsidP="00916325">
      <w:pPr>
        <w:pStyle w:val="BodyText"/>
        <w:spacing w:line="242" w:lineRule="exact"/>
        <w:ind w:left="1080"/>
      </w:pPr>
      <w:r w:rsidRPr="0034069C">
        <w:rPr>
          <w:highlight w:val="yellow"/>
        </w:rPr>
        <w:t>AB-X-XX(XXX)XXX</w:t>
      </w:r>
      <w:r w:rsidRPr="0034069C">
        <w:t xml:space="preserve"> </w:t>
      </w:r>
    </w:p>
    <w:p w14:paraId="7FE83AD3" w14:textId="77777777" w:rsidR="00916325" w:rsidRPr="0034069C" w:rsidRDefault="00916325" w:rsidP="00916325">
      <w:pPr>
        <w:pStyle w:val="BodyText"/>
        <w:spacing w:line="242" w:lineRule="exact"/>
        <w:ind w:left="1080"/>
        <w:rPr>
          <w:highlight w:val="yellow"/>
        </w:rPr>
      </w:pPr>
      <w:r w:rsidRPr="0034069C">
        <w:rPr>
          <w:highlight w:val="yellow"/>
        </w:rPr>
        <w:t xml:space="preserve">I94 Interchange Re-Alignment and Improvements </w:t>
      </w:r>
    </w:p>
    <w:p w14:paraId="5A8CDC5B" w14:textId="15316EAF" w:rsidR="00916325" w:rsidRDefault="00916325" w:rsidP="00916325">
      <w:pPr>
        <w:pStyle w:val="BodyText"/>
        <w:tabs>
          <w:tab w:val="left" w:pos="6480"/>
          <w:tab w:val="left" w:pos="9540"/>
        </w:tabs>
        <w:spacing w:before="2"/>
        <w:ind w:left="1080"/>
      </w:pPr>
      <w:r w:rsidRPr="0034069C">
        <w:rPr>
          <w:highlight w:val="yellow"/>
        </w:rPr>
        <w:t>Aquatic Resource</w:t>
      </w:r>
      <w:r w:rsidRPr="0034069C">
        <w:rPr>
          <w:spacing w:val="-10"/>
          <w:highlight w:val="yellow"/>
        </w:rPr>
        <w:t xml:space="preserve"> </w:t>
      </w:r>
      <w:r w:rsidRPr="0034069C">
        <w:rPr>
          <w:highlight w:val="yellow"/>
        </w:rPr>
        <w:t>Delineation Report</w:t>
      </w:r>
      <w:r>
        <w:tab/>
      </w:r>
      <w:r w:rsidR="00B92C44">
        <w:t>4</w:t>
      </w:r>
      <w:r>
        <w:tab/>
        <w:t xml:space="preserve"> </w:t>
      </w:r>
      <w:r w:rsidRPr="00493B25">
        <w:rPr>
          <w:color w:val="4D4D4D"/>
          <w:highlight w:val="yellow"/>
        </w:rPr>
        <w:t>August 2020</w:t>
      </w:r>
    </w:p>
    <w:p w14:paraId="16579F67" w14:textId="77777777" w:rsidR="00916325" w:rsidRPr="00916325" w:rsidRDefault="00916325" w:rsidP="00916325">
      <w:pPr>
        <w:pStyle w:val="BodyText"/>
        <w:tabs>
          <w:tab w:val="left" w:pos="6480"/>
          <w:tab w:val="left" w:pos="9540"/>
        </w:tabs>
        <w:spacing w:before="2"/>
        <w:ind w:left="1080"/>
      </w:pPr>
    </w:p>
    <w:p w14:paraId="626398BD" w14:textId="77777777" w:rsidR="00774D5B" w:rsidRPr="00BE6138" w:rsidRDefault="00435B7C" w:rsidP="00AB1587">
      <w:pPr>
        <w:pStyle w:val="Heading2"/>
        <w:numPr>
          <w:ilvl w:val="1"/>
          <w:numId w:val="17"/>
        </w:numPr>
        <w:jc w:val="left"/>
        <w:rPr>
          <w:rFonts w:ascii="Verdana" w:hAnsi="Verdana"/>
        </w:rPr>
      </w:pPr>
      <w:bookmarkStart w:id="21" w:name="_Toc70490406"/>
      <w:bookmarkEnd w:id="20"/>
      <w:r w:rsidRPr="00BE6138">
        <w:rPr>
          <w:rFonts w:ascii="Verdana" w:hAnsi="Verdana"/>
        </w:rPr>
        <w:t>AQUATIC</w:t>
      </w:r>
      <w:r w:rsidRPr="00BE6138">
        <w:rPr>
          <w:rFonts w:ascii="Verdana" w:hAnsi="Verdana"/>
          <w:spacing w:val="-3"/>
        </w:rPr>
        <w:t xml:space="preserve"> </w:t>
      </w:r>
      <w:r w:rsidRPr="00BE6138">
        <w:rPr>
          <w:rFonts w:ascii="Verdana" w:hAnsi="Verdana"/>
        </w:rPr>
        <w:t>RESOURCES</w:t>
      </w:r>
      <w:bookmarkEnd w:id="21"/>
    </w:p>
    <w:p w14:paraId="21E76D58" w14:textId="77777777" w:rsidR="00774D5B" w:rsidRDefault="00774D5B">
      <w:pPr>
        <w:pStyle w:val="BodyText"/>
        <w:spacing w:before="8"/>
        <w:rPr>
          <w:b/>
          <w:sz w:val="26"/>
        </w:rPr>
      </w:pPr>
    </w:p>
    <w:p w14:paraId="465A84E9" w14:textId="1FE68185" w:rsidR="00774D5B" w:rsidRDefault="00946119">
      <w:pPr>
        <w:ind w:left="1120" w:right="1211"/>
        <w:rPr>
          <w:rFonts w:ascii="Verdana"/>
          <w:sz w:val="20"/>
        </w:rPr>
      </w:pPr>
      <w:r w:rsidRPr="00946119">
        <w:rPr>
          <w:rFonts w:ascii="Verdana"/>
          <w:sz w:val="20"/>
          <w:highlight w:val="yellow"/>
        </w:rPr>
        <w:t>XX</w:t>
      </w:r>
      <w:r w:rsidR="00435B7C" w:rsidRPr="000F4F68">
        <w:rPr>
          <w:rFonts w:ascii="Verdana"/>
          <w:sz w:val="20"/>
        </w:rPr>
        <w:t xml:space="preserve"> wetland</w:t>
      </w:r>
      <w:r w:rsidR="000F4F68" w:rsidRPr="000F4F68">
        <w:rPr>
          <w:rFonts w:ascii="Verdana"/>
          <w:sz w:val="20"/>
        </w:rPr>
        <w:t>s</w:t>
      </w:r>
      <w:r w:rsidR="00435B7C" w:rsidRPr="000F4F68">
        <w:rPr>
          <w:rFonts w:ascii="Verdana"/>
          <w:sz w:val="20"/>
        </w:rPr>
        <w:t xml:space="preserve"> and </w:t>
      </w:r>
      <w:r w:rsidRPr="00946119">
        <w:rPr>
          <w:rFonts w:ascii="Verdana"/>
          <w:sz w:val="20"/>
          <w:highlight w:val="yellow"/>
        </w:rPr>
        <w:t>XX</w:t>
      </w:r>
      <w:r>
        <w:rPr>
          <w:rFonts w:ascii="Verdana"/>
          <w:sz w:val="20"/>
        </w:rPr>
        <w:t xml:space="preserve"> </w:t>
      </w:r>
      <w:r w:rsidR="00435B7C" w:rsidRPr="000F4F68">
        <w:rPr>
          <w:rFonts w:ascii="Verdana"/>
          <w:sz w:val="20"/>
        </w:rPr>
        <w:t>other water w</w:t>
      </w:r>
      <w:r>
        <w:rPr>
          <w:rFonts w:ascii="Verdana"/>
          <w:sz w:val="20"/>
        </w:rPr>
        <w:t>ere</w:t>
      </w:r>
      <w:r w:rsidR="00435B7C" w:rsidRPr="000F4F68">
        <w:rPr>
          <w:rFonts w:ascii="Verdana"/>
          <w:sz w:val="20"/>
        </w:rPr>
        <w:t xml:space="preserve"> identified within</w:t>
      </w:r>
      <w:r w:rsidR="000F4F68" w:rsidRPr="000F4F68">
        <w:rPr>
          <w:rFonts w:ascii="Verdana"/>
          <w:sz w:val="20"/>
        </w:rPr>
        <w:t xml:space="preserve"> </w:t>
      </w:r>
      <w:r>
        <w:rPr>
          <w:rFonts w:ascii="Verdana"/>
          <w:sz w:val="20"/>
        </w:rPr>
        <w:t xml:space="preserve">the </w:t>
      </w:r>
      <w:r w:rsidR="00435B7C" w:rsidRPr="000F4F68">
        <w:rPr>
          <w:rFonts w:ascii="Verdana"/>
          <w:sz w:val="20"/>
        </w:rPr>
        <w:t>project area</w:t>
      </w:r>
      <w:r w:rsidR="00435B7C">
        <w:rPr>
          <w:rFonts w:ascii="Verdana"/>
          <w:sz w:val="20"/>
        </w:rPr>
        <w:t xml:space="preserve"> (total project area </w:t>
      </w:r>
      <w:r w:rsidR="00435B7C" w:rsidRPr="000F4F68">
        <w:rPr>
          <w:rFonts w:ascii="Verdana"/>
          <w:sz w:val="20"/>
        </w:rPr>
        <w:t xml:space="preserve">approximately </w:t>
      </w:r>
      <w:r>
        <w:rPr>
          <w:rFonts w:ascii="Verdana"/>
          <w:sz w:val="20"/>
          <w:highlight w:val="yellow"/>
        </w:rPr>
        <w:t>XX</w:t>
      </w:r>
      <w:r w:rsidR="00435B7C" w:rsidRPr="00946119">
        <w:rPr>
          <w:rFonts w:ascii="Verdana"/>
          <w:sz w:val="20"/>
          <w:highlight w:val="yellow"/>
        </w:rPr>
        <w:t xml:space="preserve"> acres</w:t>
      </w:r>
      <w:r w:rsidR="00435B7C">
        <w:rPr>
          <w:rFonts w:ascii="Verdana"/>
          <w:sz w:val="20"/>
        </w:rPr>
        <w:t xml:space="preserve">). Approximately </w:t>
      </w:r>
      <w:r w:rsidRPr="00946119">
        <w:rPr>
          <w:rFonts w:ascii="Verdana"/>
          <w:sz w:val="20"/>
          <w:highlight w:val="yellow"/>
        </w:rPr>
        <w:t>XX</w:t>
      </w:r>
      <w:r w:rsidR="00435B7C" w:rsidRPr="00DE316A">
        <w:rPr>
          <w:rFonts w:ascii="Verdana"/>
          <w:sz w:val="20"/>
        </w:rPr>
        <w:t xml:space="preserve"> acres of wetlands, and </w:t>
      </w:r>
      <w:r w:rsidRPr="00946119">
        <w:rPr>
          <w:rFonts w:ascii="Verdana"/>
          <w:sz w:val="20"/>
          <w:highlight w:val="yellow"/>
        </w:rPr>
        <w:t>XX</w:t>
      </w:r>
      <w:r>
        <w:rPr>
          <w:rFonts w:ascii="Verdana"/>
          <w:sz w:val="20"/>
        </w:rPr>
        <w:t xml:space="preserve"> </w:t>
      </w:r>
      <w:r w:rsidR="00435B7C" w:rsidRPr="00DE316A">
        <w:rPr>
          <w:rFonts w:ascii="Verdana"/>
          <w:sz w:val="20"/>
        </w:rPr>
        <w:t>acres (</w:t>
      </w:r>
      <w:r>
        <w:rPr>
          <w:rFonts w:ascii="Verdana"/>
          <w:sz w:val="20"/>
          <w:highlight w:val="yellow"/>
        </w:rPr>
        <w:t>XX</w:t>
      </w:r>
      <w:r w:rsidR="00435B7C" w:rsidRPr="00946119">
        <w:rPr>
          <w:rFonts w:ascii="Verdana"/>
          <w:sz w:val="20"/>
          <w:highlight w:val="yellow"/>
        </w:rPr>
        <w:t xml:space="preserve"> feet</w:t>
      </w:r>
      <w:r w:rsidR="00435B7C" w:rsidRPr="00DE316A">
        <w:rPr>
          <w:rFonts w:ascii="Verdana"/>
          <w:sz w:val="20"/>
        </w:rPr>
        <w:t>) of</w:t>
      </w:r>
      <w:r w:rsidR="00435B7C">
        <w:rPr>
          <w:rFonts w:ascii="Verdana"/>
          <w:sz w:val="20"/>
        </w:rPr>
        <w:t xml:space="preserve"> other waters were delineated. Please refer to </w:t>
      </w:r>
      <w:r w:rsidR="00435B7C" w:rsidRPr="00946119">
        <w:rPr>
          <w:rFonts w:ascii="Verdana"/>
          <w:b/>
          <w:i/>
          <w:sz w:val="20"/>
          <w:highlight w:val="yellow"/>
        </w:rPr>
        <w:t>Appendix B Exhibit 2</w:t>
      </w:r>
      <w:r w:rsidR="000876F7" w:rsidRPr="00946119">
        <w:rPr>
          <w:rFonts w:ascii="Verdana"/>
          <w:b/>
          <w:i/>
          <w:sz w:val="20"/>
          <w:highlight w:val="yellow"/>
        </w:rPr>
        <w:t>.1-2.3</w:t>
      </w:r>
      <w:r w:rsidR="00435B7C" w:rsidRPr="00946119">
        <w:rPr>
          <w:rFonts w:ascii="Verdana"/>
          <w:b/>
          <w:i/>
          <w:sz w:val="20"/>
          <w:highlight w:val="yellow"/>
        </w:rPr>
        <w:t xml:space="preserve">, Aquatic Resources Delineation Map; Table </w:t>
      </w:r>
      <w:r w:rsidR="00A7574C">
        <w:rPr>
          <w:rFonts w:ascii="Verdana"/>
          <w:b/>
          <w:i/>
          <w:sz w:val="20"/>
          <w:highlight w:val="yellow"/>
        </w:rPr>
        <w:t>2</w:t>
      </w:r>
      <w:r w:rsidR="00435B7C" w:rsidRPr="00946119">
        <w:rPr>
          <w:rFonts w:ascii="Verdana"/>
          <w:b/>
          <w:i/>
          <w:sz w:val="20"/>
          <w:highlight w:val="yellow"/>
        </w:rPr>
        <w:t>, Aquatic Resources (Wetlands) within the Survey Area; and Table 2, Other Waters within the Survey Area.</w:t>
      </w:r>
      <w:r w:rsidR="00435B7C">
        <w:rPr>
          <w:rFonts w:ascii="Verdana"/>
          <w:b/>
          <w:i/>
          <w:sz w:val="20"/>
        </w:rPr>
        <w:t xml:space="preserve"> </w:t>
      </w:r>
      <w:r w:rsidR="00435B7C">
        <w:rPr>
          <w:rFonts w:ascii="Verdana"/>
          <w:sz w:val="20"/>
        </w:rPr>
        <w:t xml:space="preserve">Detailed information on vegetation, hydrology, and soils characteristics of each wetland are included in </w:t>
      </w:r>
      <w:r w:rsidR="00435B7C">
        <w:rPr>
          <w:rFonts w:ascii="Verdana"/>
          <w:b/>
          <w:i/>
          <w:sz w:val="20"/>
        </w:rPr>
        <w:t xml:space="preserve">Appendix F, Wetland Delineation Data Sheets. Appendix G </w:t>
      </w:r>
      <w:r w:rsidR="00435B7C">
        <w:rPr>
          <w:rFonts w:ascii="Verdana"/>
          <w:sz w:val="20"/>
        </w:rPr>
        <w:t xml:space="preserve">provides OHWM details. </w:t>
      </w:r>
      <w:r w:rsidR="00435B7C">
        <w:rPr>
          <w:rFonts w:ascii="Verdana"/>
          <w:b/>
          <w:sz w:val="20"/>
        </w:rPr>
        <w:t xml:space="preserve">Appendix D </w:t>
      </w:r>
      <w:r w:rsidR="00435B7C">
        <w:rPr>
          <w:rFonts w:ascii="Verdana"/>
          <w:sz w:val="20"/>
        </w:rPr>
        <w:t xml:space="preserve">provides photographs of each feature delineated in the field. </w:t>
      </w:r>
      <w:r w:rsidR="00435B7C">
        <w:rPr>
          <w:rFonts w:ascii="Verdana"/>
          <w:b/>
          <w:sz w:val="20"/>
        </w:rPr>
        <w:t xml:space="preserve">Appendix E </w:t>
      </w:r>
      <w:r w:rsidR="00435B7C">
        <w:rPr>
          <w:rFonts w:ascii="Verdana"/>
          <w:sz w:val="20"/>
        </w:rPr>
        <w:t>provides a list of vegetation species recorded in the survey area, along with each species wetland indicator status. The narrative summaries in this chapter provide a justification of the wetland boundaries.</w:t>
      </w:r>
    </w:p>
    <w:p w14:paraId="19A9C47A" w14:textId="77777777" w:rsidR="00774D5B" w:rsidRDefault="00774D5B">
      <w:pPr>
        <w:pStyle w:val="BodyText"/>
      </w:pPr>
    </w:p>
    <w:p w14:paraId="20E32A07" w14:textId="2A667761" w:rsidR="00774D5B" w:rsidRDefault="00435B7C">
      <w:pPr>
        <w:pStyle w:val="BodyText"/>
        <w:ind w:left="1120" w:right="1192"/>
        <w:rPr>
          <w:b/>
          <w:i/>
        </w:rPr>
      </w:pPr>
      <w:r>
        <w:t>The USGS Topographic Map (</w:t>
      </w:r>
      <w:r w:rsidR="00946119" w:rsidRPr="00946119">
        <w:rPr>
          <w:highlight w:val="yellow"/>
        </w:rPr>
        <w:t>XXXXXX</w:t>
      </w:r>
      <w:r w:rsidR="00946119">
        <w:t xml:space="preserve"> </w:t>
      </w:r>
      <w:r w:rsidR="00FB0D69" w:rsidRPr="00F30263">
        <w:rPr>
          <w:bCs/>
        </w:rPr>
        <w:t>Quadrangle Map</w:t>
      </w:r>
      <w:r>
        <w:t>) w</w:t>
      </w:r>
      <w:r w:rsidR="00FB0D69">
        <w:t>ere</w:t>
      </w:r>
      <w:r>
        <w:t xml:space="preserve"> examined for indications of aquatic resource conditions within the project corridor. The topographic map indicated areas of streams/rivers but no marsh symbol for wetlands</w:t>
      </w:r>
      <w:r w:rsidRPr="00FB0D69">
        <w:t>. Other Water 1</w:t>
      </w:r>
      <w:r w:rsidR="00FB0D69" w:rsidRPr="00FB0D69">
        <w:t xml:space="preserve"> (</w:t>
      </w:r>
      <w:r w:rsidR="00D93D3B">
        <w:t>Fresh</w:t>
      </w:r>
      <w:r w:rsidR="003764CB" w:rsidRPr="00FB0D69">
        <w:t>water</w:t>
      </w:r>
      <w:r w:rsidR="00FB0D69" w:rsidRPr="00FB0D69">
        <w:t xml:space="preserve"> Coulee) and Wetland 27a</w:t>
      </w:r>
      <w:r w:rsidRPr="00FB0D69">
        <w:t xml:space="preserve"> w</w:t>
      </w:r>
      <w:r w:rsidR="00FB0D69" w:rsidRPr="00FB0D69">
        <w:t>ere</w:t>
      </w:r>
      <w:r w:rsidRPr="00FB0D69">
        <w:t xml:space="preserve"> located on the USGS Topographic map.</w:t>
      </w:r>
      <w:r>
        <w:t xml:space="preserve"> Please refer to </w:t>
      </w:r>
      <w:r>
        <w:rPr>
          <w:b/>
          <w:i/>
        </w:rPr>
        <w:t xml:space="preserve">Appendix C - </w:t>
      </w:r>
      <w:r w:rsidRPr="00FB0D69">
        <w:rPr>
          <w:b/>
          <w:i/>
        </w:rPr>
        <w:t>Exhibit 3</w:t>
      </w:r>
      <w:r w:rsidR="000876F7" w:rsidRPr="00FB0D69">
        <w:rPr>
          <w:b/>
          <w:i/>
        </w:rPr>
        <w:t>.1-3.2</w:t>
      </w:r>
      <w:r w:rsidRPr="00FB0D69">
        <w:rPr>
          <w:b/>
          <w:i/>
        </w:rPr>
        <w:t>,</w:t>
      </w:r>
      <w:r>
        <w:rPr>
          <w:b/>
          <w:i/>
        </w:rPr>
        <w:t xml:space="preserve"> USGS Topographic Map.</w:t>
      </w:r>
    </w:p>
    <w:p w14:paraId="45D020BD" w14:textId="77777777" w:rsidR="00774D5B" w:rsidRDefault="00774D5B">
      <w:pPr>
        <w:pStyle w:val="BodyText"/>
        <w:spacing w:before="1"/>
        <w:rPr>
          <w:b/>
          <w:i/>
        </w:rPr>
      </w:pPr>
    </w:p>
    <w:p w14:paraId="5C84D677" w14:textId="6803B874" w:rsidR="00774D5B" w:rsidRDefault="00435B7C" w:rsidP="001A0E91">
      <w:pPr>
        <w:pStyle w:val="BodyText"/>
        <w:ind w:left="1120"/>
      </w:pPr>
      <w:r w:rsidRPr="003764CB">
        <w:t>Wetland</w:t>
      </w:r>
      <w:r w:rsidR="003764CB" w:rsidRPr="003764CB">
        <w:t xml:space="preserve"> </w:t>
      </w:r>
      <w:r w:rsidR="00DB2E3D" w:rsidRPr="00DB2E3D">
        <w:rPr>
          <w:highlight w:val="yellow"/>
        </w:rPr>
        <w:t>XX</w:t>
      </w:r>
      <w:r w:rsidR="00FB0D69" w:rsidRPr="003764CB">
        <w:t xml:space="preserve"> </w:t>
      </w:r>
      <w:r w:rsidRPr="003764CB">
        <w:t xml:space="preserve">are mapped in map units that are </w:t>
      </w:r>
      <w:r w:rsidRPr="001A0E91">
        <w:rPr>
          <w:highlight w:val="yellow"/>
        </w:rPr>
        <w:t>1 - 30% hydric components.</w:t>
      </w:r>
      <w:r w:rsidR="003764CB" w:rsidRPr="001A0E91">
        <w:rPr>
          <w:highlight w:val="yellow"/>
        </w:rPr>
        <w:t xml:space="preserve"> Wetland </w:t>
      </w:r>
      <w:r w:rsidR="001A0E91" w:rsidRPr="001A0E91">
        <w:rPr>
          <w:highlight w:val="yellow"/>
        </w:rPr>
        <w:t>xx</w:t>
      </w:r>
      <w:r w:rsidR="003764CB" w:rsidRPr="001A0E91">
        <w:rPr>
          <w:highlight w:val="yellow"/>
        </w:rPr>
        <w:t xml:space="preserve"> is mapped within hydric soil unit that has 66 - 99% hydric components.</w:t>
      </w:r>
      <w:r w:rsidRPr="003764CB">
        <w:t xml:space="preserve"> </w:t>
      </w:r>
      <w:r w:rsidRPr="00616588">
        <w:t xml:space="preserve">Please refer to </w:t>
      </w:r>
      <w:r w:rsidRPr="00616588">
        <w:rPr>
          <w:b/>
          <w:i/>
        </w:rPr>
        <w:t>Appendix C – Exhibit 4</w:t>
      </w:r>
      <w:r w:rsidR="00E1099F" w:rsidRPr="00616588">
        <w:rPr>
          <w:b/>
          <w:i/>
        </w:rPr>
        <w:t>.1-4.4</w:t>
      </w:r>
      <w:r w:rsidRPr="00616588">
        <w:rPr>
          <w:b/>
          <w:i/>
        </w:rPr>
        <w:t>, Hydric Rating by Map Unit</w:t>
      </w:r>
      <w:r w:rsidRPr="00616588">
        <w:t>.</w:t>
      </w:r>
    </w:p>
    <w:p w14:paraId="6F246AF8" w14:textId="77777777" w:rsidR="00010C7E" w:rsidRDefault="00010C7E" w:rsidP="003B494A">
      <w:pPr>
        <w:pStyle w:val="BodyText"/>
        <w:spacing w:before="7"/>
        <w:ind w:right="1326"/>
      </w:pPr>
    </w:p>
    <w:p w14:paraId="6328A0D5" w14:textId="77777777" w:rsidR="007746D3" w:rsidRPr="00BE6138" w:rsidRDefault="000876F7" w:rsidP="00AB1587">
      <w:pPr>
        <w:pStyle w:val="Heading2"/>
        <w:numPr>
          <w:ilvl w:val="2"/>
          <w:numId w:val="20"/>
        </w:numPr>
        <w:tabs>
          <w:tab w:val="left" w:pos="1838"/>
        </w:tabs>
        <w:rPr>
          <w:rFonts w:ascii="Verdana" w:hAnsi="Verdana"/>
        </w:rPr>
      </w:pPr>
      <w:bookmarkStart w:id="22" w:name="_Toc70490407"/>
      <w:bookmarkStart w:id="23" w:name="_Hlk70426587"/>
      <w:r w:rsidRPr="00BE6138">
        <w:rPr>
          <w:rFonts w:ascii="Verdana" w:hAnsi="Verdana"/>
        </w:rPr>
        <w:t>Wetland</w:t>
      </w:r>
      <w:r w:rsidR="003B494A" w:rsidRPr="00BE6138">
        <w:rPr>
          <w:rFonts w:ascii="Verdana" w:hAnsi="Verdana"/>
        </w:rPr>
        <w:t>s 1a and 1b</w:t>
      </w:r>
      <w:bookmarkEnd w:id="22"/>
    </w:p>
    <w:p w14:paraId="28AEE538" w14:textId="77777777" w:rsidR="00D71A58" w:rsidRDefault="00D71A58" w:rsidP="00D71A58">
      <w:pPr>
        <w:ind w:left="400" w:firstLine="720"/>
      </w:pPr>
    </w:p>
    <w:p w14:paraId="589C6704" w14:textId="31B1735F" w:rsidR="00D71A58" w:rsidRPr="00500D30" w:rsidRDefault="00D71A58" w:rsidP="00BE6138">
      <w:pPr>
        <w:pStyle w:val="BodyText"/>
        <w:ind w:left="1080" w:right="840"/>
      </w:pPr>
      <w:bookmarkStart w:id="24" w:name="_Hlk44937028"/>
      <w:r w:rsidRPr="00500D30">
        <w:t>Existing Field Conditions</w:t>
      </w:r>
    </w:p>
    <w:p w14:paraId="0328DDD9" w14:textId="32D08069" w:rsidR="00D71A58" w:rsidRPr="00500D30" w:rsidRDefault="00D71A58" w:rsidP="00BE6138">
      <w:pPr>
        <w:pStyle w:val="BodyText"/>
        <w:ind w:left="1080" w:right="840"/>
      </w:pPr>
      <w:r w:rsidRPr="00500D30">
        <w:t>Wetland</w:t>
      </w:r>
      <w:r w:rsidR="004E214D" w:rsidRPr="00500D30">
        <w:t xml:space="preserve">s </w:t>
      </w:r>
      <w:r w:rsidR="00B35274" w:rsidRPr="00500D30">
        <w:rPr>
          <w:highlight w:val="yellow"/>
        </w:rPr>
        <w:t>1a and 1b</w:t>
      </w:r>
      <w:r w:rsidR="004E214D" w:rsidRPr="00500D30">
        <w:t xml:space="preserve"> appear to be </w:t>
      </w:r>
      <w:r w:rsidR="004E214D" w:rsidRPr="00500D30">
        <w:rPr>
          <w:highlight w:val="yellow"/>
        </w:rPr>
        <w:t xml:space="preserve">created ditch wetlands when the interchange was created and the construction of </w:t>
      </w:r>
      <w:r w:rsidR="001A0E91" w:rsidRPr="00500D30">
        <w:rPr>
          <w:highlight w:val="yellow"/>
        </w:rPr>
        <w:t>XXXXXX</w:t>
      </w:r>
      <w:r w:rsidR="004E214D" w:rsidRPr="00500D30">
        <w:rPr>
          <w:highlight w:val="yellow"/>
        </w:rPr>
        <w:t>.</w:t>
      </w:r>
      <w:r w:rsidR="004E214D" w:rsidRPr="00500D30">
        <w:t xml:space="preserve"> They appear to be </w:t>
      </w:r>
      <w:r w:rsidR="004E214D" w:rsidRPr="00500D30">
        <w:rPr>
          <w:highlight w:val="yellow"/>
        </w:rPr>
        <w:t>created palustrine, emergent, seasonally saturated wetlands (PEMA)</w:t>
      </w:r>
      <w:r w:rsidR="004E214D" w:rsidRPr="00500D30">
        <w:t>. Th</w:t>
      </w:r>
      <w:r w:rsidR="00956F39" w:rsidRPr="00500D30">
        <w:t>e wetland</w:t>
      </w:r>
      <w:r w:rsidR="000B7324" w:rsidRPr="00500D30">
        <w:t>s</w:t>
      </w:r>
      <w:r w:rsidR="00956F39" w:rsidRPr="00500D30">
        <w:t xml:space="preserve"> function </w:t>
      </w:r>
      <w:r w:rsidR="000B7324" w:rsidRPr="00500D30">
        <w:t>to store snow</w:t>
      </w:r>
      <w:r w:rsidR="00956F39" w:rsidRPr="00500D30">
        <w:t xml:space="preserve">, </w:t>
      </w:r>
      <w:r w:rsidR="000B7324" w:rsidRPr="00500D30">
        <w:t>capture and store carbon, limited wildlife habitat</w:t>
      </w:r>
      <w:r w:rsidR="00D93D3B" w:rsidRPr="00500D30">
        <w:t xml:space="preserve"> and</w:t>
      </w:r>
      <w:r w:rsidR="000B7324" w:rsidRPr="00500D30">
        <w:t xml:space="preserve"> nutrient recycling.</w:t>
      </w:r>
    </w:p>
    <w:p w14:paraId="51D375B1" w14:textId="77777777" w:rsidR="00D71A58" w:rsidRPr="00500D30" w:rsidRDefault="00D71A58" w:rsidP="00BE6138">
      <w:pPr>
        <w:pStyle w:val="BodyText"/>
        <w:ind w:left="1080" w:right="840"/>
      </w:pPr>
    </w:p>
    <w:p w14:paraId="3856F96B" w14:textId="77777777" w:rsidR="003B494A" w:rsidRPr="00500D30" w:rsidRDefault="003B494A" w:rsidP="00BE6138">
      <w:pPr>
        <w:pStyle w:val="BodyText"/>
        <w:ind w:left="1080" w:right="840"/>
        <w:rPr>
          <w:highlight w:val="yellow"/>
        </w:rPr>
      </w:pPr>
      <w:r w:rsidRPr="00500D30">
        <w:rPr>
          <w:highlight w:val="yellow"/>
        </w:rPr>
        <w:t>Vegetation</w:t>
      </w:r>
    </w:p>
    <w:p w14:paraId="7BAB60D9" w14:textId="28FE9AB0" w:rsidR="003B494A" w:rsidRPr="00500D30" w:rsidRDefault="003B494A" w:rsidP="00BE6138">
      <w:pPr>
        <w:pStyle w:val="BodyText"/>
        <w:ind w:left="1080" w:right="840"/>
      </w:pPr>
      <w:r w:rsidRPr="00500D30">
        <w:rPr>
          <w:highlight w:val="yellow"/>
        </w:rPr>
        <w:t xml:space="preserve">Wetlands </w:t>
      </w:r>
      <w:r w:rsidR="00B35274" w:rsidRPr="00500D30">
        <w:rPr>
          <w:highlight w:val="yellow"/>
        </w:rPr>
        <w:t>1a and 1b</w:t>
      </w:r>
      <w:r w:rsidRPr="00500D30">
        <w:rPr>
          <w:highlight w:val="yellow"/>
        </w:rPr>
        <w:t xml:space="preserve"> are located within the US 2 roadway ditch and the gore areas of the Emerado Exchange. imagery shows these areas are likely dominated by reed canary grass, cattails and identifiable sedges. The dominant plant species visible via desktop analysis appeared to be smooth brome.</w:t>
      </w:r>
      <w:r w:rsidRPr="00500D30">
        <w:t xml:space="preserve"> </w:t>
      </w:r>
      <w:r w:rsidR="001A0E91" w:rsidRPr="00BE6138">
        <w:rPr>
          <w:b/>
          <w:bCs/>
        </w:rPr>
        <w:t>Please refer to Appendix Appendix E – Plant List</w:t>
      </w:r>
    </w:p>
    <w:p w14:paraId="78AF6302" w14:textId="77777777" w:rsidR="00010C7E" w:rsidRPr="00500D30" w:rsidRDefault="00010C7E" w:rsidP="00BE6138">
      <w:pPr>
        <w:pStyle w:val="BodyText"/>
        <w:ind w:left="1080" w:right="840"/>
      </w:pPr>
    </w:p>
    <w:p w14:paraId="7B763F6E" w14:textId="77777777" w:rsidR="003B494A" w:rsidRPr="00500D30" w:rsidRDefault="003B494A" w:rsidP="00BE6138">
      <w:pPr>
        <w:pStyle w:val="BodyText"/>
        <w:ind w:left="1080" w:right="840"/>
      </w:pPr>
      <w:r w:rsidRPr="00500D30">
        <w:t>Hydrology</w:t>
      </w:r>
    </w:p>
    <w:p w14:paraId="026C5AF9" w14:textId="58271121" w:rsidR="003B494A" w:rsidRPr="00500D30" w:rsidRDefault="003B494A" w:rsidP="00BE6138">
      <w:pPr>
        <w:pStyle w:val="BodyText"/>
        <w:ind w:left="1080" w:right="840"/>
      </w:pPr>
      <w:r w:rsidRPr="00500D30">
        <w:t xml:space="preserve">Wetlands </w:t>
      </w:r>
      <w:r w:rsidR="001A0E91" w:rsidRPr="00500D30">
        <w:rPr>
          <w:highlight w:val="yellow"/>
        </w:rPr>
        <w:t xml:space="preserve">1a and 1b </w:t>
      </w:r>
      <w:r w:rsidRPr="00500D30">
        <w:t xml:space="preserve">appear to be </w:t>
      </w:r>
      <w:r w:rsidRPr="00500D30">
        <w:rPr>
          <w:highlight w:val="yellow"/>
        </w:rPr>
        <w:t>seasonally flooded and isolated from a TNW</w:t>
      </w:r>
      <w:r w:rsidRPr="00500D30">
        <w:t>. Each have similar hydrological indicators of Surface Water, Saturation Visible on Aerial Imagery, Geomorphic Position. The wetland hydrology criterion was met with two secondary indicators Saturation Visible on Aerial Imagery and Geomorphic position. All receive water from the surrounding topography, seasonal precipitation, seasonally elevated water table.</w:t>
      </w:r>
    </w:p>
    <w:p w14:paraId="4FBB24AB" w14:textId="77777777" w:rsidR="00360901" w:rsidRPr="00500D30" w:rsidRDefault="00360901" w:rsidP="00BE6138">
      <w:pPr>
        <w:pStyle w:val="BodyText"/>
        <w:ind w:left="1080" w:right="840"/>
      </w:pPr>
    </w:p>
    <w:p w14:paraId="40102291" w14:textId="77777777" w:rsidR="00D71A58" w:rsidRPr="00500D30" w:rsidRDefault="00D71A58" w:rsidP="00BE6138">
      <w:pPr>
        <w:pStyle w:val="BodyText"/>
        <w:ind w:left="1080" w:right="840"/>
      </w:pPr>
      <w:r w:rsidRPr="00500D30">
        <w:t>Soils</w:t>
      </w:r>
    </w:p>
    <w:p w14:paraId="460AEF6A" w14:textId="64505160" w:rsidR="00D71A58" w:rsidRDefault="00D71A58" w:rsidP="00BE6138">
      <w:pPr>
        <w:pStyle w:val="BodyText"/>
        <w:ind w:left="1080" w:right="840"/>
      </w:pPr>
      <w:r w:rsidRPr="00500D30">
        <w:t xml:space="preserve">Soils within the mapped wetlands are mapped by NRCS as </w:t>
      </w:r>
      <w:bookmarkStart w:id="25" w:name="_Hlk45273597"/>
      <w:r w:rsidR="0045018B" w:rsidRPr="00413CEC">
        <w:rPr>
          <w:highlight w:val="yellow"/>
        </w:rPr>
        <w:t>Antler silty clay loam</w:t>
      </w:r>
      <w:bookmarkEnd w:id="25"/>
      <w:r w:rsidRPr="00413CEC">
        <w:rPr>
          <w:highlight w:val="yellow"/>
        </w:rPr>
        <w:t xml:space="preserve">, </w:t>
      </w:r>
      <w:r w:rsidR="0045018B" w:rsidRPr="00413CEC">
        <w:rPr>
          <w:highlight w:val="yellow"/>
        </w:rPr>
        <w:t>0</w:t>
      </w:r>
      <w:r w:rsidRPr="00413CEC">
        <w:rPr>
          <w:highlight w:val="yellow"/>
        </w:rPr>
        <w:t xml:space="preserve"> – </w:t>
      </w:r>
      <w:r w:rsidR="0045018B" w:rsidRPr="00413CEC">
        <w:rPr>
          <w:highlight w:val="yellow"/>
        </w:rPr>
        <w:t>2</w:t>
      </w:r>
      <w:r w:rsidRPr="00413CEC">
        <w:rPr>
          <w:highlight w:val="yellow"/>
        </w:rPr>
        <w:t>%</w:t>
      </w:r>
      <w:r w:rsidRPr="00500D30">
        <w:t xml:space="preserve"> slopes, and is mapped as hydric.</w:t>
      </w:r>
      <w:r w:rsidR="004371B7" w:rsidRPr="00500D30">
        <w:t xml:space="preserve"> </w:t>
      </w:r>
      <w:r w:rsidR="004371B7" w:rsidRPr="00500D30">
        <w:rPr>
          <w:highlight w:val="yellow"/>
        </w:rPr>
        <w:t>Onsite investigation identified depleted matrix starting at 8</w:t>
      </w:r>
      <w:r w:rsidR="00B35274" w:rsidRPr="00500D30">
        <w:rPr>
          <w:highlight w:val="yellow"/>
        </w:rPr>
        <w:t xml:space="preserve"> </w:t>
      </w:r>
      <w:r w:rsidR="004371B7" w:rsidRPr="00500D30">
        <w:rPr>
          <w:highlight w:val="yellow"/>
        </w:rPr>
        <w:t>in</w:t>
      </w:r>
      <w:r w:rsidR="00B35274" w:rsidRPr="00500D30">
        <w:rPr>
          <w:highlight w:val="yellow"/>
        </w:rPr>
        <w:t>ches</w:t>
      </w:r>
      <w:r w:rsidR="004371B7" w:rsidRPr="00500D30">
        <w:rPr>
          <w:highlight w:val="yellow"/>
        </w:rPr>
        <w:t xml:space="preserve"> and continued to 16 inches, which was the bottom on the pit. Th</w:t>
      </w:r>
      <w:r w:rsidR="00B35274" w:rsidRPr="00500D30">
        <w:rPr>
          <w:highlight w:val="yellow"/>
        </w:rPr>
        <w:t xml:space="preserve">is location </w:t>
      </w:r>
      <w:r w:rsidR="004371B7" w:rsidRPr="00500D30">
        <w:rPr>
          <w:highlight w:val="yellow"/>
        </w:rPr>
        <w:t>satisfied hydric soil indicator Depleted Matrix</w:t>
      </w:r>
      <w:r w:rsidR="00B35274" w:rsidRPr="00500D30">
        <w:rPr>
          <w:highlight w:val="yellow"/>
        </w:rPr>
        <w:t xml:space="preserve"> (F3)</w:t>
      </w:r>
      <w:r w:rsidR="004371B7" w:rsidRPr="00500D30">
        <w:rPr>
          <w:highlight w:val="yellow"/>
        </w:rPr>
        <w:t>.</w:t>
      </w:r>
      <w:r w:rsidRPr="00500D30">
        <w:t xml:space="preserve"> </w:t>
      </w:r>
    </w:p>
    <w:p w14:paraId="784EB28D" w14:textId="475BA383" w:rsidR="009A1882" w:rsidRDefault="009A1882" w:rsidP="00BE6138">
      <w:pPr>
        <w:pStyle w:val="BodyText"/>
        <w:ind w:left="1080" w:right="840"/>
      </w:pPr>
    </w:p>
    <w:p w14:paraId="78C0F38F" w14:textId="77777777" w:rsidR="009A1882" w:rsidRDefault="009A1882" w:rsidP="009A1882">
      <w:pPr>
        <w:pStyle w:val="BodyText"/>
        <w:spacing w:before="202" w:line="243" w:lineRule="exact"/>
        <w:ind w:left="1080"/>
      </w:pPr>
      <w:r w:rsidRPr="0005409D">
        <w:rPr>
          <w:highlight w:val="yellow"/>
        </w:rPr>
        <w:t>PCN XXXXX</w:t>
      </w:r>
    </w:p>
    <w:p w14:paraId="1D4CA738" w14:textId="77777777" w:rsidR="009A1882" w:rsidRDefault="009A1882" w:rsidP="009A1882">
      <w:pPr>
        <w:pStyle w:val="BodyText"/>
        <w:spacing w:line="242" w:lineRule="exact"/>
        <w:ind w:left="1080"/>
      </w:pPr>
      <w:r w:rsidRPr="0034069C">
        <w:rPr>
          <w:highlight w:val="yellow"/>
        </w:rPr>
        <w:t>AB-X-XX(XXX)XXX</w:t>
      </w:r>
      <w:r w:rsidRPr="0034069C">
        <w:t xml:space="preserve"> </w:t>
      </w:r>
    </w:p>
    <w:p w14:paraId="20B7C2F9" w14:textId="77777777" w:rsidR="009A1882" w:rsidRPr="0034069C" w:rsidRDefault="009A1882" w:rsidP="009A1882">
      <w:pPr>
        <w:pStyle w:val="BodyText"/>
        <w:spacing w:line="242" w:lineRule="exact"/>
        <w:ind w:left="1080"/>
        <w:rPr>
          <w:highlight w:val="yellow"/>
        </w:rPr>
      </w:pPr>
      <w:r w:rsidRPr="0034069C">
        <w:rPr>
          <w:highlight w:val="yellow"/>
        </w:rPr>
        <w:t xml:space="preserve">I94 Interchange Re-Alignment and Improvements </w:t>
      </w:r>
    </w:p>
    <w:p w14:paraId="768F6906" w14:textId="022C618B" w:rsidR="009A1882" w:rsidRPr="00500D30" w:rsidRDefault="009A1882" w:rsidP="009A1882">
      <w:pPr>
        <w:pStyle w:val="BodyText"/>
        <w:tabs>
          <w:tab w:val="left" w:pos="6480"/>
          <w:tab w:val="left" w:pos="9540"/>
        </w:tabs>
        <w:spacing w:before="2"/>
        <w:ind w:left="1080"/>
      </w:pPr>
      <w:r w:rsidRPr="0034069C">
        <w:rPr>
          <w:highlight w:val="yellow"/>
        </w:rPr>
        <w:t>Aquatic Resource</w:t>
      </w:r>
      <w:r w:rsidRPr="0034069C">
        <w:rPr>
          <w:spacing w:val="-10"/>
          <w:highlight w:val="yellow"/>
        </w:rPr>
        <w:t xml:space="preserve"> </w:t>
      </w:r>
      <w:r w:rsidRPr="0034069C">
        <w:rPr>
          <w:highlight w:val="yellow"/>
        </w:rPr>
        <w:t>Delineation Report</w:t>
      </w:r>
      <w:r>
        <w:tab/>
        <w:t>5</w:t>
      </w:r>
      <w:r>
        <w:tab/>
        <w:t xml:space="preserve"> </w:t>
      </w:r>
      <w:r w:rsidRPr="00493B25">
        <w:rPr>
          <w:color w:val="4D4D4D"/>
          <w:highlight w:val="yellow"/>
        </w:rPr>
        <w:t>August 2020</w:t>
      </w:r>
    </w:p>
    <w:bookmarkEnd w:id="24"/>
    <w:p w14:paraId="2C8F8E13" w14:textId="77777777" w:rsidR="00D71A58" w:rsidRPr="00500D30" w:rsidRDefault="00D71A58" w:rsidP="00BE6138">
      <w:pPr>
        <w:pStyle w:val="BodyText"/>
        <w:ind w:left="1080" w:right="840"/>
      </w:pPr>
    </w:p>
    <w:p w14:paraId="1A4A3D34" w14:textId="0119637C" w:rsidR="00D71A58" w:rsidRPr="00500D30" w:rsidRDefault="00D71A58" w:rsidP="00BE6138">
      <w:pPr>
        <w:pStyle w:val="BodyText"/>
        <w:ind w:left="1080" w:right="840"/>
      </w:pPr>
      <w:bookmarkStart w:id="26" w:name="_Hlk44937054"/>
      <w:r w:rsidRPr="00500D30">
        <w:t>Wetland Boundary</w:t>
      </w:r>
    </w:p>
    <w:p w14:paraId="123CBC2C" w14:textId="4AFE37BD" w:rsidR="00363E5A" w:rsidRDefault="00C4491B" w:rsidP="00916325">
      <w:pPr>
        <w:pStyle w:val="BodyText"/>
        <w:ind w:left="1080" w:right="840"/>
      </w:pPr>
      <w:r w:rsidRPr="00500D30">
        <w:t>The wetland boundary was based on distinct differences in vegetation, hydrology, soils and topography consisting of the following: 1) transition from a flooded/saturated wetland basin with wetland vegetation to an upland with upland vegetation; 2) transition from hydrology indicators to lack of wetland hydrology indicators</w:t>
      </w:r>
      <w:r w:rsidR="00E76AE8" w:rsidRPr="00500D30">
        <w:t>.</w:t>
      </w:r>
    </w:p>
    <w:p w14:paraId="5BCB5AC4" w14:textId="2365FC0E" w:rsidR="00363E5A" w:rsidRDefault="00363E5A" w:rsidP="00500D30">
      <w:pPr>
        <w:pStyle w:val="BodyText"/>
        <w:ind w:left="720" w:right="840"/>
      </w:pPr>
    </w:p>
    <w:p w14:paraId="00FD2F09" w14:textId="77777777" w:rsidR="00916325" w:rsidRPr="00500D30" w:rsidRDefault="00916325" w:rsidP="00916325">
      <w:pPr>
        <w:pStyle w:val="BodyText"/>
        <w:ind w:left="1080" w:right="840"/>
      </w:pPr>
      <w:r w:rsidRPr="00500D30">
        <w:t>Interstate or Foreign Commerce</w:t>
      </w:r>
    </w:p>
    <w:p w14:paraId="6D7F6623" w14:textId="6816263C" w:rsidR="00916325" w:rsidRPr="009A1882" w:rsidRDefault="00916325" w:rsidP="009A1882">
      <w:pPr>
        <w:pStyle w:val="BodyText"/>
        <w:tabs>
          <w:tab w:val="decimal" w:pos="1080"/>
        </w:tabs>
        <w:ind w:left="1080" w:right="840"/>
      </w:pPr>
      <w:r w:rsidRPr="00500D30">
        <w:rPr>
          <w:highlight w:val="yellow"/>
        </w:rPr>
        <w:t>This/ese</w:t>
      </w:r>
      <w:r w:rsidRPr="00500D30">
        <w:t xml:space="preserve"> wetlands </w:t>
      </w:r>
      <w:r w:rsidRPr="00500D30">
        <w:rPr>
          <w:highlight w:val="yellow"/>
        </w:rPr>
        <w:t>do not appear to/may support any type of</w:t>
      </w:r>
      <w:r w:rsidRPr="00500D30">
        <w:t xml:space="preserve"> interstate or foreign commerce for the purposes of recreation relating to sporting or leisure activities associated with interstate or foreign travelers, or industries engaged in interstate or foreign commerce relating to the production or sale of products and services.</w:t>
      </w:r>
      <w:bookmarkEnd w:id="23"/>
      <w:bookmarkEnd w:id="26"/>
    </w:p>
    <w:p w14:paraId="2CC126B2" w14:textId="08F64838" w:rsidR="00363E5A" w:rsidRPr="00916325" w:rsidRDefault="00363E5A" w:rsidP="00D71A58">
      <w:pPr>
        <w:pStyle w:val="BodyText"/>
        <w:ind w:left="1120"/>
        <w:rPr>
          <w:sz w:val="18"/>
          <w:szCs w:val="18"/>
        </w:rPr>
      </w:pPr>
    </w:p>
    <w:p w14:paraId="6B3D3FBE" w14:textId="27C34D18" w:rsidR="00363E5A" w:rsidRDefault="00363E5A" w:rsidP="00D71A58">
      <w:pPr>
        <w:pStyle w:val="BodyText"/>
        <w:ind w:left="1120"/>
      </w:pPr>
    </w:p>
    <w:p w14:paraId="11E4F4B5" w14:textId="434D8C7F" w:rsidR="000B1A96" w:rsidRPr="00BE6138" w:rsidRDefault="000B1A96" w:rsidP="000B1A96">
      <w:pPr>
        <w:pStyle w:val="Heading2"/>
        <w:numPr>
          <w:ilvl w:val="2"/>
          <w:numId w:val="20"/>
        </w:numPr>
        <w:tabs>
          <w:tab w:val="left" w:pos="1838"/>
        </w:tabs>
        <w:rPr>
          <w:rFonts w:ascii="Verdana" w:hAnsi="Verdana"/>
        </w:rPr>
      </w:pPr>
      <w:bookmarkStart w:id="27" w:name="_Toc70490408"/>
      <w:bookmarkStart w:id="28" w:name="_Hlk70427180"/>
      <w:r>
        <w:rPr>
          <w:rFonts w:ascii="Verdana" w:hAnsi="Verdana"/>
        </w:rPr>
        <w:t>Other Water 1c</w:t>
      </w:r>
      <w:bookmarkEnd w:id="27"/>
    </w:p>
    <w:p w14:paraId="178C87B7" w14:textId="77777777" w:rsidR="000B1A96" w:rsidRDefault="000B1A96" w:rsidP="000B1A96">
      <w:pPr>
        <w:ind w:left="400" w:firstLine="720"/>
      </w:pPr>
    </w:p>
    <w:p w14:paraId="09CD1F93" w14:textId="68D02ABF" w:rsidR="000B1A96" w:rsidRPr="00B92C44" w:rsidRDefault="000B1A96" w:rsidP="000B1A96">
      <w:pPr>
        <w:pStyle w:val="BodyText"/>
        <w:ind w:left="1120"/>
        <w:rPr>
          <w:highlight w:val="yellow"/>
        </w:rPr>
      </w:pPr>
      <w:r w:rsidRPr="00B92C44">
        <w:rPr>
          <w:highlight w:val="yellow"/>
        </w:rPr>
        <w:t>Other Water 1c, Wetland 1a and Wetland 1b are associated with an unnamed</w:t>
      </w:r>
    </w:p>
    <w:p w14:paraId="1D410F0A" w14:textId="3C73A08B" w:rsidR="000B1A96" w:rsidRPr="00B92C44" w:rsidRDefault="000B1A96" w:rsidP="000B1A96">
      <w:pPr>
        <w:pStyle w:val="BodyText"/>
        <w:ind w:left="1120"/>
        <w:rPr>
          <w:highlight w:val="yellow"/>
        </w:rPr>
      </w:pPr>
      <w:r w:rsidRPr="00B92C44">
        <w:rPr>
          <w:highlight w:val="yellow"/>
        </w:rPr>
        <w:t>stream/drainage that flows northwest. Other Water 1c is an erosional cut that is</w:t>
      </w:r>
    </w:p>
    <w:p w14:paraId="63EAB4CB" w14:textId="26598347" w:rsidR="000B1A96" w:rsidRPr="00B92C44" w:rsidRDefault="000B1A96" w:rsidP="000B1A96">
      <w:pPr>
        <w:pStyle w:val="BodyText"/>
        <w:ind w:left="1120"/>
        <w:rPr>
          <w:highlight w:val="yellow"/>
        </w:rPr>
      </w:pPr>
      <w:r w:rsidRPr="00B92C44">
        <w:rPr>
          <w:highlight w:val="yellow"/>
        </w:rPr>
        <w:t>connected to Wetland 1a, a natural slope (seep) wetland, to the southeast. Wetland 1b</w:t>
      </w:r>
    </w:p>
    <w:p w14:paraId="3E26B87F" w14:textId="15BE7113" w:rsidR="000B1A96" w:rsidRPr="00B92C44" w:rsidRDefault="000B1A96" w:rsidP="000B1A96">
      <w:pPr>
        <w:pStyle w:val="BodyText"/>
        <w:ind w:left="1120"/>
        <w:rPr>
          <w:highlight w:val="yellow"/>
        </w:rPr>
      </w:pPr>
      <w:r w:rsidRPr="00B92C44">
        <w:rPr>
          <w:highlight w:val="yellow"/>
        </w:rPr>
        <w:t>is a created ditch (seep) wetland that is connected to Wetland 1</w:t>
      </w:r>
      <w:r w:rsidR="000C6535" w:rsidRPr="00B92C44">
        <w:rPr>
          <w:highlight w:val="yellow"/>
        </w:rPr>
        <w:t>a</w:t>
      </w:r>
      <w:r w:rsidRPr="00B92C44">
        <w:rPr>
          <w:highlight w:val="yellow"/>
        </w:rPr>
        <w:t xml:space="preserve"> through a culvert under</w:t>
      </w:r>
    </w:p>
    <w:p w14:paraId="6E80B76D" w14:textId="290FA2D3" w:rsidR="000B1A96" w:rsidRPr="00B92C44" w:rsidRDefault="000B1A96" w:rsidP="000B1A96">
      <w:pPr>
        <w:pStyle w:val="BodyText"/>
        <w:ind w:left="1120"/>
        <w:rPr>
          <w:highlight w:val="yellow"/>
        </w:rPr>
      </w:pPr>
      <w:r w:rsidRPr="00B92C44">
        <w:rPr>
          <w:highlight w:val="yellow"/>
        </w:rPr>
        <w:t xml:space="preserve">ND </w:t>
      </w:r>
      <w:r w:rsidR="000C6535" w:rsidRPr="00B92C44">
        <w:rPr>
          <w:highlight w:val="yellow"/>
        </w:rPr>
        <w:t>XX</w:t>
      </w:r>
      <w:r w:rsidRPr="00B92C44">
        <w:rPr>
          <w:highlight w:val="yellow"/>
        </w:rPr>
        <w:t>.</w:t>
      </w:r>
    </w:p>
    <w:p w14:paraId="57E6381E" w14:textId="77777777" w:rsidR="000C6535" w:rsidRPr="00B92C44" w:rsidRDefault="000C6535" w:rsidP="000B1A96">
      <w:pPr>
        <w:pStyle w:val="BodyText"/>
        <w:ind w:left="1120"/>
        <w:rPr>
          <w:highlight w:val="yellow"/>
        </w:rPr>
      </w:pPr>
    </w:p>
    <w:p w14:paraId="5B09C1E3" w14:textId="37CAAF1A" w:rsidR="000B1A96" w:rsidRPr="00B92C44" w:rsidRDefault="000B1A96" w:rsidP="000B1A96">
      <w:pPr>
        <w:pStyle w:val="BodyText"/>
        <w:ind w:left="1120"/>
        <w:rPr>
          <w:highlight w:val="yellow"/>
        </w:rPr>
      </w:pPr>
      <w:r w:rsidRPr="00B92C44">
        <w:rPr>
          <w:highlight w:val="yellow"/>
        </w:rPr>
        <w:t>Other Water 1c is not classified (mapped) on the USFWS NWI. No surface water was</w:t>
      </w:r>
    </w:p>
    <w:p w14:paraId="206013E2" w14:textId="77777777" w:rsidR="000B1A96" w:rsidRPr="00B92C44" w:rsidRDefault="000B1A96" w:rsidP="000B1A96">
      <w:pPr>
        <w:pStyle w:val="BodyText"/>
        <w:ind w:left="1120"/>
        <w:rPr>
          <w:highlight w:val="yellow"/>
        </w:rPr>
      </w:pPr>
      <w:r w:rsidRPr="00B92C44">
        <w:rPr>
          <w:highlight w:val="yellow"/>
        </w:rPr>
        <w:t>present during the field survey. Ordinary high water mark indicators included litter</w:t>
      </w:r>
    </w:p>
    <w:p w14:paraId="0A7148F2" w14:textId="20E78697" w:rsidR="00363E5A" w:rsidRDefault="000B1A96" w:rsidP="000B1A96">
      <w:pPr>
        <w:pStyle w:val="BodyText"/>
        <w:ind w:left="1120"/>
      </w:pPr>
      <w:r w:rsidRPr="00B92C44">
        <w:rPr>
          <w:highlight w:val="yellow"/>
        </w:rPr>
        <w:t>disturbed or washed away, and scour.</w:t>
      </w:r>
    </w:p>
    <w:bookmarkEnd w:id="28"/>
    <w:p w14:paraId="4CE879AA" w14:textId="0D904FB8" w:rsidR="00363E5A" w:rsidRDefault="00363E5A" w:rsidP="00D71A58">
      <w:pPr>
        <w:pStyle w:val="BodyText"/>
        <w:ind w:left="1120"/>
      </w:pPr>
    </w:p>
    <w:p w14:paraId="669D230A" w14:textId="7DA80E8C" w:rsidR="000C6535" w:rsidRPr="00B92C44" w:rsidRDefault="000C6535" w:rsidP="000C6535">
      <w:pPr>
        <w:pStyle w:val="Heading2"/>
        <w:numPr>
          <w:ilvl w:val="2"/>
          <w:numId w:val="20"/>
        </w:numPr>
        <w:tabs>
          <w:tab w:val="left" w:pos="1838"/>
        </w:tabs>
        <w:rPr>
          <w:rFonts w:ascii="Verdana" w:hAnsi="Verdana"/>
          <w:highlight w:val="yellow"/>
        </w:rPr>
      </w:pPr>
      <w:bookmarkStart w:id="29" w:name="_Toc70490409"/>
      <w:r w:rsidRPr="00B92C44">
        <w:rPr>
          <w:rFonts w:ascii="Verdana" w:hAnsi="Verdana"/>
          <w:highlight w:val="yellow"/>
        </w:rPr>
        <w:t>Other Water 5 - Drainage</w:t>
      </w:r>
      <w:bookmarkEnd w:id="29"/>
    </w:p>
    <w:p w14:paraId="35562AFF" w14:textId="77777777" w:rsidR="000C6535" w:rsidRDefault="000C6535" w:rsidP="000C6535">
      <w:pPr>
        <w:ind w:left="400" w:firstLine="720"/>
      </w:pPr>
    </w:p>
    <w:p w14:paraId="20886701" w14:textId="24ADAA2E" w:rsidR="000C6535" w:rsidRPr="00B92C44" w:rsidRDefault="000C6535" w:rsidP="000C6535">
      <w:pPr>
        <w:pStyle w:val="BodyText"/>
        <w:ind w:left="1120"/>
        <w:rPr>
          <w:highlight w:val="yellow"/>
        </w:rPr>
      </w:pPr>
      <w:r w:rsidRPr="00B92C44">
        <w:rPr>
          <w:highlight w:val="yellow"/>
        </w:rPr>
        <w:t>Other Water 5-D, is an ephermal swale that begins outside of the project area within an agricultural field and may convey water after precipitation events and flows beneath ND XX to the south. OW5-D doesn’t appear to be connected to an intermittment tributary nor does it exhibit any indicators of an OHWM. OW5-d is not classified (mapped) on the USFWS NWI and no surface water was</w:t>
      </w:r>
    </w:p>
    <w:p w14:paraId="7073AF4A" w14:textId="225F7491" w:rsidR="000C6535" w:rsidRDefault="000C6535" w:rsidP="000C6535">
      <w:pPr>
        <w:pStyle w:val="BodyText"/>
        <w:ind w:left="1120"/>
      </w:pPr>
      <w:r w:rsidRPr="00B92C44">
        <w:rPr>
          <w:highlight w:val="yellow"/>
        </w:rPr>
        <w:t>present during the field survey.</w:t>
      </w:r>
      <w:r w:rsidRPr="000B1A96">
        <w:t xml:space="preserve"> </w:t>
      </w:r>
    </w:p>
    <w:p w14:paraId="744EFAF7" w14:textId="14FECD9E" w:rsidR="00363E5A" w:rsidRDefault="00363E5A" w:rsidP="00D71A58">
      <w:pPr>
        <w:pStyle w:val="BodyText"/>
        <w:ind w:left="1120"/>
      </w:pPr>
    </w:p>
    <w:p w14:paraId="0E22F1DB" w14:textId="6DA50EA9" w:rsidR="00363E5A" w:rsidRDefault="00363E5A" w:rsidP="00D71A58">
      <w:pPr>
        <w:pStyle w:val="BodyText"/>
        <w:ind w:left="1120"/>
      </w:pPr>
    </w:p>
    <w:p w14:paraId="5B233AA4" w14:textId="718D7BD1" w:rsidR="00363E5A" w:rsidRDefault="00363E5A" w:rsidP="00D71A58">
      <w:pPr>
        <w:pStyle w:val="BodyText"/>
        <w:ind w:left="1120"/>
      </w:pPr>
    </w:p>
    <w:p w14:paraId="5BD403C0" w14:textId="6FA0BC48" w:rsidR="00363E5A" w:rsidRDefault="00363E5A" w:rsidP="00D71A58">
      <w:pPr>
        <w:pStyle w:val="BodyText"/>
        <w:ind w:left="1120"/>
      </w:pPr>
    </w:p>
    <w:p w14:paraId="046406B4" w14:textId="0C61D447" w:rsidR="00363E5A" w:rsidRDefault="00363E5A" w:rsidP="00D71A58">
      <w:pPr>
        <w:pStyle w:val="BodyText"/>
        <w:ind w:left="1120"/>
      </w:pPr>
    </w:p>
    <w:p w14:paraId="201953B4" w14:textId="06ACE4CE" w:rsidR="00363E5A" w:rsidRDefault="00363E5A" w:rsidP="00D71A58">
      <w:pPr>
        <w:pStyle w:val="BodyText"/>
        <w:ind w:left="1120"/>
      </w:pPr>
    </w:p>
    <w:p w14:paraId="31D26018" w14:textId="6EBD4777" w:rsidR="00363E5A" w:rsidRDefault="00363E5A" w:rsidP="00D71A58">
      <w:pPr>
        <w:pStyle w:val="BodyText"/>
        <w:ind w:left="1120"/>
      </w:pPr>
    </w:p>
    <w:p w14:paraId="4023F233" w14:textId="3E0F6F7C" w:rsidR="00363E5A" w:rsidRDefault="00363E5A" w:rsidP="000B1A96">
      <w:pPr>
        <w:pStyle w:val="BodyText"/>
      </w:pPr>
    </w:p>
    <w:p w14:paraId="7134C388" w14:textId="103E304B" w:rsidR="00363E5A" w:rsidRDefault="00363E5A" w:rsidP="00D71A58">
      <w:pPr>
        <w:pStyle w:val="BodyText"/>
        <w:ind w:left="1120"/>
      </w:pPr>
    </w:p>
    <w:p w14:paraId="3CCF78B3" w14:textId="7E56417E" w:rsidR="00363E5A" w:rsidRDefault="00363E5A" w:rsidP="00D71A58">
      <w:pPr>
        <w:pStyle w:val="BodyText"/>
        <w:ind w:left="1120"/>
      </w:pPr>
    </w:p>
    <w:p w14:paraId="4E1B7024" w14:textId="61FE7713" w:rsidR="00363E5A" w:rsidRDefault="00363E5A" w:rsidP="00D71A58">
      <w:pPr>
        <w:pStyle w:val="BodyText"/>
        <w:ind w:left="1120"/>
      </w:pPr>
    </w:p>
    <w:p w14:paraId="7A2AECB0" w14:textId="5BC72581" w:rsidR="00B92C44" w:rsidRDefault="00B92C44" w:rsidP="00D71A58">
      <w:pPr>
        <w:pStyle w:val="BodyText"/>
        <w:ind w:left="1120"/>
      </w:pPr>
    </w:p>
    <w:p w14:paraId="01F6B297" w14:textId="702DED78" w:rsidR="00B92C44" w:rsidRDefault="00B92C44" w:rsidP="00D71A58">
      <w:pPr>
        <w:pStyle w:val="BodyText"/>
        <w:ind w:left="1120"/>
      </w:pPr>
    </w:p>
    <w:p w14:paraId="2CFC11A7" w14:textId="5D3E0437" w:rsidR="00B92C44" w:rsidRDefault="00B92C44" w:rsidP="00D71A58">
      <w:pPr>
        <w:pStyle w:val="BodyText"/>
        <w:ind w:left="1120"/>
      </w:pPr>
    </w:p>
    <w:p w14:paraId="2F3495F0" w14:textId="0F68D781" w:rsidR="00B92C44" w:rsidRDefault="00B92C44" w:rsidP="00D71A58">
      <w:pPr>
        <w:pStyle w:val="BodyText"/>
        <w:ind w:left="1120"/>
      </w:pPr>
    </w:p>
    <w:p w14:paraId="442035FF" w14:textId="22C45214" w:rsidR="00B92C44" w:rsidRDefault="00B92C44" w:rsidP="00D71A58">
      <w:pPr>
        <w:pStyle w:val="BodyText"/>
        <w:ind w:left="1120"/>
      </w:pPr>
    </w:p>
    <w:p w14:paraId="608D85F5" w14:textId="3058E6CA" w:rsidR="00B92C44" w:rsidRDefault="00B92C44" w:rsidP="00D71A58">
      <w:pPr>
        <w:pStyle w:val="BodyText"/>
        <w:ind w:left="1120"/>
      </w:pPr>
    </w:p>
    <w:p w14:paraId="5D9AA49B" w14:textId="10A9A441" w:rsidR="00B92C44" w:rsidRDefault="00B92C44" w:rsidP="00D71A58">
      <w:pPr>
        <w:pStyle w:val="BodyText"/>
        <w:ind w:left="1120"/>
      </w:pPr>
    </w:p>
    <w:p w14:paraId="1BEB9CC8" w14:textId="77777777" w:rsidR="00B92C44" w:rsidRDefault="00B92C44" w:rsidP="00D71A58">
      <w:pPr>
        <w:pStyle w:val="BodyText"/>
        <w:ind w:left="1120"/>
      </w:pPr>
    </w:p>
    <w:p w14:paraId="3F5BE083" w14:textId="77777777" w:rsidR="000B1A96" w:rsidRDefault="000B1A96" w:rsidP="000B1A96">
      <w:pPr>
        <w:pStyle w:val="BodyText"/>
        <w:spacing w:before="202" w:line="243" w:lineRule="exact"/>
        <w:ind w:left="1080"/>
      </w:pPr>
      <w:r w:rsidRPr="0005409D">
        <w:rPr>
          <w:highlight w:val="yellow"/>
        </w:rPr>
        <w:t>PCN</w:t>
      </w:r>
      <w:r w:rsidRPr="00916325">
        <w:rPr>
          <w:highlight w:val="yellow"/>
        </w:rPr>
        <w:t xml:space="preserve"> </w:t>
      </w:r>
      <w:r w:rsidRPr="0005409D">
        <w:rPr>
          <w:highlight w:val="yellow"/>
        </w:rPr>
        <w:t>XXXXX</w:t>
      </w:r>
      <w:r>
        <w:rPr>
          <w:highlight w:val="yellow"/>
        </w:rPr>
        <w:t xml:space="preserve"> </w:t>
      </w:r>
    </w:p>
    <w:p w14:paraId="42C0DDD4" w14:textId="77777777" w:rsidR="000B1A96" w:rsidRDefault="000B1A96" w:rsidP="000B1A96">
      <w:pPr>
        <w:pStyle w:val="BodyText"/>
        <w:spacing w:line="242" w:lineRule="exact"/>
        <w:ind w:left="1080"/>
      </w:pPr>
      <w:r w:rsidRPr="0034069C">
        <w:rPr>
          <w:highlight w:val="yellow"/>
        </w:rPr>
        <w:t>AB-X-XX(XXX)XXX</w:t>
      </w:r>
      <w:r w:rsidRPr="0034069C">
        <w:t xml:space="preserve"> </w:t>
      </w:r>
    </w:p>
    <w:p w14:paraId="7C0AD87E" w14:textId="77777777" w:rsidR="000B1A96" w:rsidRPr="0034069C" w:rsidRDefault="000B1A96" w:rsidP="000B1A96">
      <w:pPr>
        <w:pStyle w:val="BodyText"/>
        <w:spacing w:line="242" w:lineRule="exact"/>
        <w:ind w:left="1080"/>
        <w:rPr>
          <w:highlight w:val="yellow"/>
        </w:rPr>
      </w:pPr>
      <w:r w:rsidRPr="0034069C">
        <w:rPr>
          <w:highlight w:val="yellow"/>
        </w:rPr>
        <w:t xml:space="preserve">I94 Interchange Re-Alignment and Improvements </w:t>
      </w:r>
    </w:p>
    <w:p w14:paraId="472048BE" w14:textId="77777777" w:rsidR="000B1A96" w:rsidRPr="00363E5A" w:rsidRDefault="000B1A96" w:rsidP="000B1A96">
      <w:pPr>
        <w:pStyle w:val="BodyText"/>
        <w:tabs>
          <w:tab w:val="left" w:pos="6480"/>
          <w:tab w:val="left" w:pos="9540"/>
        </w:tabs>
        <w:spacing w:before="2" w:after="120"/>
        <w:ind w:left="1080"/>
        <w:sectPr w:rsidR="000B1A96" w:rsidRPr="00363E5A" w:rsidSect="00CE06FB">
          <w:pgSz w:w="12240" w:h="15840"/>
          <w:pgMar w:top="1460" w:right="280" w:bottom="280" w:left="320" w:header="720" w:footer="720" w:gutter="0"/>
          <w:cols w:space="720"/>
          <w:docGrid w:linePitch="299"/>
        </w:sectPr>
      </w:pPr>
      <w:r w:rsidRPr="0034069C">
        <w:rPr>
          <w:highlight w:val="yellow"/>
        </w:rPr>
        <w:t>Aquatic Resource</w:t>
      </w:r>
      <w:r w:rsidRPr="0034069C">
        <w:rPr>
          <w:spacing w:val="-10"/>
          <w:highlight w:val="yellow"/>
        </w:rPr>
        <w:t xml:space="preserve"> </w:t>
      </w:r>
      <w:r w:rsidRPr="0034069C">
        <w:rPr>
          <w:highlight w:val="yellow"/>
        </w:rPr>
        <w:t>Delineation Report</w:t>
      </w:r>
      <w:r>
        <w:tab/>
        <w:t>6</w:t>
      </w:r>
      <w:r>
        <w:tab/>
        <w:t xml:space="preserve"> </w:t>
      </w:r>
      <w:r w:rsidRPr="00493B25">
        <w:rPr>
          <w:color w:val="4D4D4D"/>
          <w:highlight w:val="yellow"/>
        </w:rPr>
        <w:t>August 2020</w:t>
      </w:r>
    </w:p>
    <w:p w14:paraId="4A3CCAAF" w14:textId="1938683B" w:rsidR="00363E5A" w:rsidRDefault="00363E5A" w:rsidP="00D71A58">
      <w:pPr>
        <w:pStyle w:val="BodyText"/>
        <w:ind w:left="1120"/>
      </w:pPr>
    </w:p>
    <w:p w14:paraId="27A01E4C" w14:textId="48182CEA" w:rsidR="00774D5B" w:rsidRDefault="00435B7C" w:rsidP="003C0F07">
      <w:pPr>
        <w:spacing w:before="101" w:after="5"/>
        <w:ind w:left="1440"/>
        <w:rPr>
          <w:rFonts w:ascii="Verdana"/>
        </w:rPr>
      </w:pPr>
      <w:bookmarkStart w:id="30" w:name="_Hlk69983280"/>
      <w:r>
        <w:rPr>
          <w:rFonts w:ascii="Verdana"/>
          <w:b/>
        </w:rPr>
        <w:t xml:space="preserve">Table </w:t>
      </w:r>
      <w:r w:rsidR="00A7574C">
        <w:rPr>
          <w:rFonts w:ascii="Verdana"/>
          <w:b/>
        </w:rPr>
        <w:t>2</w:t>
      </w:r>
      <w:r>
        <w:rPr>
          <w:rFonts w:ascii="Verdana"/>
        </w:rPr>
        <w:t xml:space="preserve">. Aquatic Resources (Wetlands) within the </w:t>
      </w:r>
      <w:r w:rsidR="00336640">
        <w:rPr>
          <w:rFonts w:ascii="Verdana"/>
        </w:rPr>
        <w:t>Project</w:t>
      </w:r>
      <w:r>
        <w:rPr>
          <w:rFonts w:ascii="Verdana"/>
        </w:rPr>
        <w:t xml:space="preserve"> Area.</w:t>
      </w:r>
    </w:p>
    <w:tbl>
      <w:tblPr>
        <w:tblW w:w="15844" w:type="dxa"/>
        <w:tblInd w:w="180" w:type="dxa"/>
        <w:tblLook w:val="04A0" w:firstRow="1" w:lastRow="0" w:firstColumn="1" w:lastColumn="0" w:noHBand="0" w:noVBand="1"/>
      </w:tblPr>
      <w:tblGrid>
        <w:gridCol w:w="839"/>
        <w:gridCol w:w="960"/>
        <w:gridCol w:w="1480"/>
        <w:gridCol w:w="1120"/>
        <w:gridCol w:w="960"/>
        <w:gridCol w:w="2080"/>
        <w:gridCol w:w="1019"/>
        <w:gridCol w:w="1420"/>
        <w:gridCol w:w="1420"/>
        <w:gridCol w:w="2440"/>
        <w:gridCol w:w="1900"/>
        <w:gridCol w:w="265"/>
      </w:tblGrid>
      <w:tr w:rsidR="00CE06FB" w:rsidRPr="00CE06FB" w14:paraId="208897BD" w14:textId="77777777" w:rsidTr="00EB6E46">
        <w:trPr>
          <w:trHeight w:val="1050"/>
        </w:trPr>
        <w:tc>
          <w:tcPr>
            <w:tcW w:w="15844" w:type="dxa"/>
            <w:gridSpan w:val="12"/>
            <w:tcBorders>
              <w:top w:val="nil"/>
              <w:left w:val="nil"/>
              <w:bottom w:val="nil"/>
              <w:right w:val="nil"/>
            </w:tcBorders>
            <w:shd w:val="clear" w:color="auto" w:fill="auto"/>
            <w:vAlign w:val="bottom"/>
            <w:hideMark/>
          </w:tcPr>
          <w:bookmarkEnd w:id="30"/>
          <w:p w14:paraId="4134C579" w14:textId="0A4686A5" w:rsidR="00CE06FB" w:rsidRPr="00CE06FB" w:rsidRDefault="00CE06FB" w:rsidP="00CE06FB">
            <w:pPr>
              <w:widowControl/>
              <w:autoSpaceDE/>
              <w:autoSpaceDN/>
              <w:ind w:right="2061"/>
              <w:rPr>
                <w:rFonts w:eastAsia="Times New Roman"/>
                <w:color w:val="000000"/>
                <w:sz w:val="16"/>
                <w:szCs w:val="16"/>
              </w:rPr>
            </w:pPr>
            <w:r w:rsidRPr="00CE06FB">
              <w:rPr>
                <w:rFonts w:eastAsia="Times New Roman"/>
                <w:color w:val="000000"/>
                <w:sz w:val="16"/>
                <w:szCs w:val="16"/>
              </w:rPr>
              <w:t>The wetland delineation for PCN 67890 was conducted on September 24, 2013 by John Doe of the North Dakota Department of Transportation. The wetland delineations were conducted in accordance with the 1987 Corps of Engineers Wetland Delineation Manual and the Regional Supplement to the Corps of Engineers Wetland Delineation Manual: Great Plains Region. Observations at each sample location were recorded on the Wetland Delineation Data Form - Great Plains Region Version 2.0. Wetland boundaries and paired sample locations were recorded by GPS. The project is located within the LAKE SAKAKAWEA (10110101) Hydrologic Unit Code (HUC).</w:t>
            </w:r>
          </w:p>
        </w:tc>
      </w:tr>
      <w:tr w:rsidR="00CE06FB" w:rsidRPr="00CE06FB" w14:paraId="70E57F84" w14:textId="77777777" w:rsidTr="00EB6E46">
        <w:trPr>
          <w:trHeight w:val="300"/>
        </w:trPr>
        <w:tc>
          <w:tcPr>
            <w:tcW w:w="780" w:type="dxa"/>
            <w:tcBorders>
              <w:top w:val="nil"/>
              <w:left w:val="nil"/>
              <w:bottom w:val="nil"/>
              <w:right w:val="nil"/>
            </w:tcBorders>
            <w:shd w:val="clear" w:color="auto" w:fill="auto"/>
            <w:noWrap/>
            <w:vAlign w:val="bottom"/>
            <w:hideMark/>
          </w:tcPr>
          <w:p w14:paraId="3331ECE7" w14:textId="77777777" w:rsidR="00CE06FB" w:rsidRPr="00CE06FB" w:rsidRDefault="00CE06FB" w:rsidP="00CE06FB">
            <w:pPr>
              <w:widowControl/>
              <w:autoSpaceDE/>
              <w:autoSpaceDN/>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1D5A1916"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24811931"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7B0291F"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264635"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33601EB8"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019" w:type="dxa"/>
            <w:tcBorders>
              <w:top w:val="nil"/>
              <w:left w:val="nil"/>
              <w:bottom w:val="nil"/>
              <w:right w:val="nil"/>
            </w:tcBorders>
            <w:shd w:val="clear" w:color="auto" w:fill="auto"/>
            <w:noWrap/>
            <w:vAlign w:val="bottom"/>
            <w:hideMark/>
          </w:tcPr>
          <w:p w14:paraId="09874CEB"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269E7F35"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2982D1B2"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AB37168"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71127127"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14:paraId="6B8BE538"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70489A83" w14:textId="77777777" w:rsidTr="00EB6E46">
        <w:trPr>
          <w:trHeight w:val="300"/>
        </w:trPr>
        <w:tc>
          <w:tcPr>
            <w:tcW w:w="780" w:type="dxa"/>
            <w:vMerge w:val="restart"/>
            <w:tcBorders>
              <w:top w:val="single" w:sz="4" w:space="0" w:color="auto"/>
              <w:left w:val="single" w:sz="4" w:space="0" w:color="auto"/>
              <w:bottom w:val="single" w:sz="4" w:space="0" w:color="auto"/>
              <w:right w:val="nil"/>
            </w:tcBorders>
            <w:shd w:val="clear" w:color="000000" w:fill="D9D9D9"/>
            <w:vAlign w:val="center"/>
            <w:hideMark/>
          </w:tcPr>
          <w:p w14:paraId="2F59D3A1"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Wetland Number</w:t>
            </w:r>
          </w:p>
        </w:tc>
        <w:tc>
          <w:tcPr>
            <w:tcW w:w="960" w:type="dxa"/>
            <w:tcBorders>
              <w:top w:val="single" w:sz="4" w:space="0" w:color="auto"/>
              <w:left w:val="single" w:sz="4" w:space="0" w:color="auto"/>
              <w:bottom w:val="nil"/>
              <w:right w:val="single" w:sz="4" w:space="0" w:color="auto"/>
            </w:tcBorders>
            <w:shd w:val="clear" w:color="000000" w:fill="D9D9D9"/>
            <w:vAlign w:val="center"/>
            <w:hideMark/>
          </w:tcPr>
          <w:p w14:paraId="241897E3"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Test Hole</w:t>
            </w:r>
          </w:p>
        </w:tc>
        <w:tc>
          <w:tcPr>
            <w:tcW w:w="1480" w:type="dxa"/>
            <w:vMerge w:val="restart"/>
            <w:tcBorders>
              <w:top w:val="single" w:sz="4" w:space="0" w:color="auto"/>
              <w:left w:val="nil"/>
              <w:bottom w:val="single" w:sz="4" w:space="0" w:color="auto"/>
              <w:right w:val="nil"/>
            </w:tcBorders>
            <w:shd w:val="clear" w:color="000000" w:fill="D9D9D9"/>
            <w:vAlign w:val="center"/>
            <w:hideMark/>
          </w:tcPr>
          <w:p w14:paraId="5E87B57B"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Location</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74A1D9B"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LONG              West               (Dec. Deg.)</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15E88B2"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LAT                   North                (Dec. Deg.)</w:t>
            </w:r>
          </w:p>
        </w:tc>
        <w:tc>
          <w:tcPr>
            <w:tcW w:w="2080" w:type="dxa"/>
            <w:vMerge w:val="restart"/>
            <w:tcBorders>
              <w:top w:val="single" w:sz="4" w:space="0" w:color="auto"/>
              <w:left w:val="nil"/>
              <w:bottom w:val="single" w:sz="4" w:space="0" w:color="auto"/>
              <w:right w:val="single" w:sz="4" w:space="0" w:color="auto"/>
            </w:tcBorders>
            <w:shd w:val="clear" w:color="000000" w:fill="D9D9D9"/>
            <w:vAlign w:val="center"/>
            <w:hideMark/>
          </w:tcPr>
          <w:p w14:paraId="72AECFC8"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Field Cowardin Classification</w:t>
            </w:r>
          </w:p>
        </w:tc>
        <w:tc>
          <w:tcPr>
            <w:tcW w:w="101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66118F"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Wetland Type</w:t>
            </w:r>
          </w:p>
        </w:tc>
        <w:tc>
          <w:tcPr>
            <w:tcW w:w="14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1BC75FC"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Wetland Size (acres)</w:t>
            </w:r>
          </w:p>
        </w:tc>
        <w:tc>
          <w:tcPr>
            <w:tcW w:w="14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60738FD"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Wetland Feature</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E21FFBA"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Located in an Natural Feature</w:t>
            </w:r>
          </w:p>
        </w:tc>
        <w:tc>
          <w:tcPr>
            <w:tcW w:w="1900" w:type="dxa"/>
            <w:vMerge w:val="restart"/>
            <w:tcBorders>
              <w:top w:val="nil"/>
              <w:left w:val="nil"/>
              <w:bottom w:val="nil"/>
              <w:right w:val="nil"/>
            </w:tcBorders>
            <w:shd w:val="clear" w:color="auto" w:fill="auto"/>
            <w:noWrap/>
            <w:vAlign w:val="bottom"/>
            <w:hideMark/>
          </w:tcPr>
          <w:p w14:paraId="695C56CA" w14:textId="77777777" w:rsidR="00CE06FB" w:rsidRPr="00CE06FB" w:rsidRDefault="00CE06FB" w:rsidP="00CE06FB">
            <w:pPr>
              <w:widowControl/>
              <w:autoSpaceDE/>
              <w:autoSpaceDN/>
              <w:jc w:val="center"/>
              <w:rPr>
                <w:rFonts w:eastAsia="Times New Roman"/>
                <w:b/>
                <w:bCs/>
                <w:color w:val="000000"/>
                <w:sz w:val="16"/>
                <w:szCs w:val="16"/>
              </w:rPr>
            </w:pPr>
          </w:p>
        </w:tc>
        <w:tc>
          <w:tcPr>
            <w:tcW w:w="265" w:type="dxa"/>
            <w:tcBorders>
              <w:top w:val="nil"/>
              <w:left w:val="nil"/>
              <w:bottom w:val="nil"/>
              <w:right w:val="nil"/>
            </w:tcBorders>
            <w:shd w:val="clear" w:color="auto" w:fill="auto"/>
            <w:noWrap/>
            <w:vAlign w:val="bottom"/>
            <w:hideMark/>
          </w:tcPr>
          <w:p w14:paraId="167A6385"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71F456CA" w14:textId="77777777" w:rsidTr="00EB6E46">
        <w:trPr>
          <w:trHeight w:val="615"/>
        </w:trPr>
        <w:tc>
          <w:tcPr>
            <w:tcW w:w="780" w:type="dxa"/>
            <w:vMerge/>
            <w:tcBorders>
              <w:top w:val="single" w:sz="4" w:space="0" w:color="auto"/>
              <w:left w:val="single" w:sz="4" w:space="0" w:color="auto"/>
              <w:bottom w:val="single" w:sz="4" w:space="0" w:color="auto"/>
              <w:right w:val="nil"/>
            </w:tcBorders>
            <w:vAlign w:val="center"/>
            <w:hideMark/>
          </w:tcPr>
          <w:p w14:paraId="2C5C9272" w14:textId="77777777" w:rsidR="00CE06FB" w:rsidRPr="00CE06FB" w:rsidRDefault="00CE06FB" w:rsidP="00CE06FB">
            <w:pPr>
              <w:widowControl/>
              <w:autoSpaceDE/>
              <w:autoSpaceDN/>
              <w:rPr>
                <w:rFonts w:eastAsia="Times New Roman"/>
                <w:b/>
                <w:bCs/>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66AE6D1"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(in wetland)</w:t>
            </w:r>
          </w:p>
        </w:tc>
        <w:tc>
          <w:tcPr>
            <w:tcW w:w="1480" w:type="dxa"/>
            <w:vMerge/>
            <w:tcBorders>
              <w:top w:val="single" w:sz="4" w:space="0" w:color="auto"/>
              <w:left w:val="nil"/>
              <w:bottom w:val="single" w:sz="4" w:space="0" w:color="auto"/>
              <w:right w:val="nil"/>
            </w:tcBorders>
            <w:vAlign w:val="center"/>
            <w:hideMark/>
          </w:tcPr>
          <w:p w14:paraId="7E25E419" w14:textId="77777777" w:rsidR="00CE06FB" w:rsidRPr="00CE06FB" w:rsidRDefault="00CE06FB" w:rsidP="00CE06FB">
            <w:pPr>
              <w:widowControl/>
              <w:autoSpaceDE/>
              <w:autoSpaceDN/>
              <w:rPr>
                <w:rFonts w:eastAsia="Times New Roman"/>
                <w:b/>
                <w:bCs/>
                <w:color w:val="000000"/>
                <w:sz w:val="16"/>
                <w:szCs w:val="16"/>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EAC7CCF" w14:textId="77777777" w:rsidR="00CE06FB" w:rsidRPr="00CE06FB" w:rsidRDefault="00CE06FB" w:rsidP="00CE06FB">
            <w:pPr>
              <w:widowControl/>
              <w:autoSpaceDE/>
              <w:autoSpaceDN/>
              <w:rPr>
                <w:rFonts w:eastAsia="Times New Roman"/>
                <w:b/>
                <w:bCs/>
                <w:color w:val="00000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A3CD011" w14:textId="77777777" w:rsidR="00CE06FB" w:rsidRPr="00CE06FB" w:rsidRDefault="00CE06FB" w:rsidP="00CE06FB">
            <w:pPr>
              <w:widowControl/>
              <w:autoSpaceDE/>
              <w:autoSpaceDN/>
              <w:rPr>
                <w:rFonts w:eastAsia="Times New Roman"/>
                <w:b/>
                <w:bCs/>
                <w:color w:val="000000"/>
                <w:sz w:val="16"/>
                <w:szCs w:val="16"/>
              </w:rPr>
            </w:pPr>
          </w:p>
        </w:tc>
        <w:tc>
          <w:tcPr>
            <w:tcW w:w="2080" w:type="dxa"/>
            <w:vMerge/>
            <w:tcBorders>
              <w:top w:val="single" w:sz="4" w:space="0" w:color="auto"/>
              <w:left w:val="nil"/>
              <w:bottom w:val="single" w:sz="4" w:space="0" w:color="auto"/>
              <w:right w:val="single" w:sz="4" w:space="0" w:color="auto"/>
            </w:tcBorders>
            <w:vAlign w:val="center"/>
            <w:hideMark/>
          </w:tcPr>
          <w:p w14:paraId="5A06DEDC" w14:textId="77777777" w:rsidR="00CE06FB" w:rsidRPr="00CE06FB" w:rsidRDefault="00CE06FB" w:rsidP="00CE06FB">
            <w:pPr>
              <w:widowControl/>
              <w:autoSpaceDE/>
              <w:autoSpaceDN/>
              <w:rPr>
                <w:rFonts w:eastAsia="Times New Roman"/>
                <w:b/>
                <w:bCs/>
                <w:color w:val="000000"/>
                <w:sz w:val="16"/>
                <w:szCs w:val="16"/>
              </w:rPr>
            </w:pP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54A09116" w14:textId="77777777" w:rsidR="00CE06FB" w:rsidRPr="00CE06FB" w:rsidRDefault="00CE06FB" w:rsidP="00CE06FB">
            <w:pPr>
              <w:widowControl/>
              <w:autoSpaceDE/>
              <w:autoSpaceDN/>
              <w:rPr>
                <w:rFonts w:eastAsia="Times New Roman"/>
                <w:b/>
                <w:bCs/>
                <w:color w:val="000000"/>
                <w:sz w:val="16"/>
                <w:szCs w:val="16"/>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2EEAD9CD" w14:textId="77777777" w:rsidR="00CE06FB" w:rsidRPr="00CE06FB" w:rsidRDefault="00CE06FB" w:rsidP="00CE06FB">
            <w:pPr>
              <w:widowControl/>
              <w:autoSpaceDE/>
              <w:autoSpaceDN/>
              <w:rPr>
                <w:rFonts w:eastAsia="Times New Roman"/>
                <w:b/>
                <w:bCs/>
                <w:color w:val="000000"/>
                <w:sz w:val="16"/>
                <w:szCs w:val="16"/>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02B25B07" w14:textId="77777777" w:rsidR="00CE06FB" w:rsidRPr="00CE06FB" w:rsidRDefault="00CE06FB" w:rsidP="00CE06FB">
            <w:pPr>
              <w:widowControl/>
              <w:autoSpaceDE/>
              <w:autoSpaceDN/>
              <w:rPr>
                <w:rFonts w:eastAsia="Times New Roman"/>
                <w:b/>
                <w:bCs/>
                <w:color w:val="000000"/>
                <w:sz w:val="16"/>
                <w:szCs w:val="16"/>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F5ACEF2" w14:textId="77777777" w:rsidR="00CE06FB" w:rsidRPr="00CE06FB" w:rsidRDefault="00CE06FB" w:rsidP="00CE06FB">
            <w:pPr>
              <w:widowControl/>
              <w:autoSpaceDE/>
              <w:autoSpaceDN/>
              <w:rPr>
                <w:rFonts w:eastAsia="Times New Roman"/>
                <w:b/>
                <w:bCs/>
                <w:color w:val="000000"/>
                <w:sz w:val="16"/>
                <w:szCs w:val="16"/>
              </w:rPr>
            </w:pPr>
          </w:p>
        </w:tc>
        <w:tc>
          <w:tcPr>
            <w:tcW w:w="1900" w:type="dxa"/>
            <w:vMerge/>
            <w:tcBorders>
              <w:top w:val="nil"/>
              <w:left w:val="nil"/>
              <w:bottom w:val="nil"/>
              <w:right w:val="nil"/>
            </w:tcBorders>
            <w:vAlign w:val="center"/>
            <w:hideMark/>
          </w:tcPr>
          <w:p w14:paraId="29C1E49F" w14:textId="77777777" w:rsidR="00CE06FB" w:rsidRPr="00CE06FB" w:rsidRDefault="00CE06FB" w:rsidP="00CE06FB">
            <w:pPr>
              <w:widowControl/>
              <w:autoSpaceDE/>
              <w:autoSpaceDN/>
              <w:rPr>
                <w:rFonts w:eastAsia="Times New Roman"/>
                <w:b/>
                <w:bCs/>
                <w:color w:val="000000"/>
                <w:sz w:val="16"/>
                <w:szCs w:val="16"/>
              </w:rPr>
            </w:pPr>
          </w:p>
        </w:tc>
        <w:tc>
          <w:tcPr>
            <w:tcW w:w="265" w:type="dxa"/>
            <w:tcBorders>
              <w:top w:val="nil"/>
              <w:left w:val="nil"/>
              <w:bottom w:val="nil"/>
              <w:right w:val="nil"/>
            </w:tcBorders>
            <w:shd w:val="clear" w:color="auto" w:fill="auto"/>
            <w:noWrap/>
            <w:vAlign w:val="bottom"/>
            <w:hideMark/>
          </w:tcPr>
          <w:p w14:paraId="0E6C75EA" w14:textId="77777777" w:rsidR="00CE06FB" w:rsidRPr="00CE06FB" w:rsidRDefault="00CE06FB" w:rsidP="00CE06FB">
            <w:pPr>
              <w:widowControl/>
              <w:autoSpaceDE/>
              <w:autoSpaceDN/>
              <w:jc w:val="center"/>
              <w:rPr>
                <w:rFonts w:eastAsia="Times New Roman"/>
                <w:b/>
                <w:bCs/>
                <w:color w:val="000000"/>
                <w:sz w:val="16"/>
                <w:szCs w:val="16"/>
              </w:rPr>
            </w:pPr>
          </w:p>
        </w:tc>
      </w:tr>
      <w:tr w:rsidR="00CE06FB" w:rsidRPr="00CE06FB" w14:paraId="1A364920" w14:textId="77777777" w:rsidTr="00EB6E46">
        <w:trPr>
          <w:trHeight w:val="45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5B279D8"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#1a</w:t>
            </w:r>
          </w:p>
        </w:tc>
        <w:tc>
          <w:tcPr>
            <w:tcW w:w="960" w:type="dxa"/>
            <w:tcBorders>
              <w:top w:val="nil"/>
              <w:left w:val="nil"/>
              <w:bottom w:val="single" w:sz="4" w:space="0" w:color="auto"/>
              <w:right w:val="single" w:sz="4" w:space="0" w:color="auto"/>
            </w:tcBorders>
            <w:shd w:val="clear" w:color="auto" w:fill="auto"/>
            <w:noWrap/>
            <w:vAlign w:val="center"/>
            <w:hideMark/>
          </w:tcPr>
          <w:p w14:paraId="6AF9340D"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11</w:t>
            </w:r>
          </w:p>
        </w:tc>
        <w:tc>
          <w:tcPr>
            <w:tcW w:w="1480" w:type="dxa"/>
            <w:tcBorders>
              <w:top w:val="nil"/>
              <w:left w:val="nil"/>
              <w:bottom w:val="single" w:sz="4" w:space="0" w:color="auto"/>
              <w:right w:val="single" w:sz="4" w:space="0" w:color="auto"/>
            </w:tcBorders>
            <w:shd w:val="clear" w:color="auto" w:fill="auto"/>
            <w:vAlign w:val="center"/>
            <w:hideMark/>
          </w:tcPr>
          <w:p w14:paraId="754EB5BB"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Sec.19, T146N, R95W</w:t>
            </w:r>
          </w:p>
        </w:tc>
        <w:tc>
          <w:tcPr>
            <w:tcW w:w="1120" w:type="dxa"/>
            <w:tcBorders>
              <w:top w:val="nil"/>
              <w:left w:val="nil"/>
              <w:bottom w:val="single" w:sz="4" w:space="0" w:color="auto"/>
              <w:right w:val="single" w:sz="4" w:space="0" w:color="auto"/>
            </w:tcBorders>
            <w:shd w:val="clear" w:color="auto" w:fill="auto"/>
            <w:vAlign w:val="center"/>
            <w:hideMark/>
          </w:tcPr>
          <w:p w14:paraId="679EAD0F"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4D620877"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44EBAC4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PEMCx</w:t>
            </w:r>
          </w:p>
        </w:tc>
        <w:tc>
          <w:tcPr>
            <w:tcW w:w="1019" w:type="dxa"/>
            <w:tcBorders>
              <w:top w:val="nil"/>
              <w:left w:val="nil"/>
              <w:bottom w:val="single" w:sz="4" w:space="0" w:color="auto"/>
              <w:right w:val="single" w:sz="4" w:space="0" w:color="auto"/>
            </w:tcBorders>
            <w:shd w:val="clear" w:color="auto" w:fill="auto"/>
            <w:vAlign w:val="center"/>
            <w:hideMark/>
          </w:tcPr>
          <w:p w14:paraId="203CDA9D"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Ditch</w:t>
            </w:r>
          </w:p>
        </w:tc>
        <w:tc>
          <w:tcPr>
            <w:tcW w:w="1420" w:type="dxa"/>
            <w:tcBorders>
              <w:top w:val="nil"/>
              <w:left w:val="nil"/>
              <w:bottom w:val="single" w:sz="4" w:space="0" w:color="auto"/>
              <w:right w:val="single" w:sz="4" w:space="0" w:color="auto"/>
            </w:tcBorders>
            <w:shd w:val="clear" w:color="auto" w:fill="auto"/>
            <w:vAlign w:val="center"/>
            <w:hideMark/>
          </w:tcPr>
          <w:p w14:paraId="599B8310"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5.00</w:t>
            </w:r>
          </w:p>
        </w:tc>
        <w:tc>
          <w:tcPr>
            <w:tcW w:w="1420" w:type="dxa"/>
            <w:tcBorders>
              <w:top w:val="nil"/>
              <w:left w:val="nil"/>
              <w:bottom w:val="single" w:sz="4" w:space="0" w:color="auto"/>
              <w:right w:val="single" w:sz="4" w:space="0" w:color="auto"/>
            </w:tcBorders>
            <w:shd w:val="clear" w:color="auto" w:fill="auto"/>
            <w:vAlign w:val="center"/>
            <w:hideMark/>
          </w:tcPr>
          <w:p w14:paraId="3DFFE85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Created</w:t>
            </w:r>
          </w:p>
        </w:tc>
        <w:tc>
          <w:tcPr>
            <w:tcW w:w="2440" w:type="dxa"/>
            <w:tcBorders>
              <w:top w:val="nil"/>
              <w:left w:val="nil"/>
              <w:bottom w:val="single" w:sz="4" w:space="0" w:color="auto"/>
              <w:right w:val="single" w:sz="4" w:space="0" w:color="auto"/>
            </w:tcBorders>
            <w:shd w:val="clear" w:color="auto" w:fill="auto"/>
            <w:vAlign w:val="center"/>
            <w:hideMark/>
          </w:tcPr>
          <w:p w14:paraId="1D80F7D2"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NO</w:t>
            </w:r>
          </w:p>
        </w:tc>
        <w:tc>
          <w:tcPr>
            <w:tcW w:w="1900" w:type="dxa"/>
            <w:tcBorders>
              <w:top w:val="nil"/>
              <w:left w:val="nil"/>
              <w:bottom w:val="nil"/>
              <w:right w:val="nil"/>
            </w:tcBorders>
            <w:shd w:val="clear" w:color="auto" w:fill="auto"/>
            <w:noWrap/>
            <w:vAlign w:val="bottom"/>
            <w:hideMark/>
          </w:tcPr>
          <w:p w14:paraId="77AFFF30"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35DDD4B7"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5A90EA16" w14:textId="77777777" w:rsidTr="00EB6E46">
        <w:trPr>
          <w:trHeight w:val="45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F9FFF88"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#1b</w:t>
            </w:r>
          </w:p>
        </w:tc>
        <w:tc>
          <w:tcPr>
            <w:tcW w:w="960" w:type="dxa"/>
            <w:tcBorders>
              <w:top w:val="nil"/>
              <w:left w:val="nil"/>
              <w:bottom w:val="single" w:sz="4" w:space="0" w:color="auto"/>
              <w:right w:val="single" w:sz="4" w:space="0" w:color="auto"/>
            </w:tcBorders>
            <w:shd w:val="clear" w:color="auto" w:fill="auto"/>
            <w:noWrap/>
            <w:vAlign w:val="center"/>
            <w:hideMark/>
          </w:tcPr>
          <w:p w14:paraId="281AD302"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13</w:t>
            </w:r>
          </w:p>
        </w:tc>
        <w:tc>
          <w:tcPr>
            <w:tcW w:w="1480" w:type="dxa"/>
            <w:tcBorders>
              <w:top w:val="nil"/>
              <w:left w:val="nil"/>
              <w:bottom w:val="single" w:sz="4" w:space="0" w:color="auto"/>
              <w:right w:val="single" w:sz="4" w:space="0" w:color="auto"/>
            </w:tcBorders>
            <w:shd w:val="clear" w:color="auto" w:fill="auto"/>
            <w:vAlign w:val="center"/>
            <w:hideMark/>
          </w:tcPr>
          <w:p w14:paraId="281DBBF6"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Sec.19, T146N, R95W</w:t>
            </w:r>
          </w:p>
        </w:tc>
        <w:tc>
          <w:tcPr>
            <w:tcW w:w="1120" w:type="dxa"/>
            <w:tcBorders>
              <w:top w:val="nil"/>
              <w:left w:val="nil"/>
              <w:bottom w:val="single" w:sz="4" w:space="0" w:color="auto"/>
              <w:right w:val="single" w:sz="4" w:space="0" w:color="auto"/>
            </w:tcBorders>
            <w:shd w:val="clear" w:color="auto" w:fill="auto"/>
            <w:vAlign w:val="center"/>
            <w:hideMark/>
          </w:tcPr>
          <w:p w14:paraId="17C083BE"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4F8ACC6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1AD0E7C9"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PEMCx</w:t>
            </w:r>
          </w:p>
        </w:tc>
        <w:tc>
          <w:tcPr>
            <w:tcW w:w="1019" w:type="dxa"/>
            <w:tcBorders>
              <w:top w:val="nil"/>
              <w:left w:val="nil"/>
              <w:bottom w:val="single" w:sz="4" w:space="0" w:color="auto"/>
              <w:right w:val="single" w:sz="4" w:space="0" w:color="auto"/>
            </w:tcBorders>
            <w:shd w:val="clear" w:color="auto" w:fill="auto"/>
            <w:vAlign w:val="center"/>
            <w:hideMark/>
          </w:tcPr>
          <w:p w14:paraId="5B58C55D"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Basin</w:t>
            </w:r>
          </w:p>
        </w:tc>
        <w:tc>
          <w:tcPr>
            <w:tcW w:w="1420" w:type="dxa"/>
            <w:tcBorders>
              <w:top w:val="nil"/>
              <w:left w:val="nil"/>
              <w:bottom w:val="single" w:sz="4" w:space="0" w:color="auto"/>
              <w:right w:val="single" w:sz="4" w:space="0" w:color="auto"/>
            </w:tcBorders>
            <w:shd w:val="clear" w:color="auto" w:fill="auto"/>
            <w:vAlign w:val="center"/>
            <w:hideMark/>
          </w:tcPr>
          <w:p w14:paraId="7798553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5.50</w:t>
            </w:r>
          </w:p>
        </w:tc>
        <w:tc>
          <w:tcPr>
            <w:tcW w:w="1420" w:type="dxa"/>
            <w:tcBorders>
              <w:top w:val="nil"/>
              <w:left w:val="nil"/>
              <w:bottom w:val="single" w:sz="4" w:space="0" w:color="auto"/>
              <w:right w:val="single" w:sz="4" w:space="0" w:color="auto"/>
            </w:tcBorders>
            <w:shd w:val="clear" w:color="auto" w:fill="auto"/>
            <w:vAlign w:val="center"/>
            <w:hideMark/>
          </w:tcPr>
          <w:p w14:paraId="2A0A871C"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Natural</w:t>
            </w:r>
          </w:p>
        </w:tc>
        <w:tc>
          <w:tcPr>
            <w:tcW w:w="2440" w:type="dxa"/>
            <w:tcBorders>
              <w:top w:val="nil"/>
              <w:left w:val="nil"/>
              <w:bottom w:val="single" w:sz="4" w:space="0" w:color="auto"/>
              <w:right w:val="single" w:sz="4" w:space="0" w:color="auto"/>
            </w:tcBorders>
            <w:shd w:val="clear" w:color="auto" w:fill="auto"/>
            <w:vAlign w:val="center"/>
            <w:hideMark/>
          </w:tcPr>
          <w:p w14:paraId="70EE0C85"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YES</w:t>
            </w:r>
          </w:p>
        </w:tc>
        <w:tc>
          <w:tcPr>
            <w:tcW w:w="1900" w:type="dxa"/>
            <w:tcBorders>
              <w:top w:val="nil"/>
              <w:left w:val="nil"/>
              <w:bottom w:val="nil"/>
              <w:right w:val="nil"/>
            </w:tcBorders>
            <w:shd w:val="clear" w:color="auto" w:fill="auto"/>
            <w:noWrap/>
            <w:vAlign w:val="bottom"/>
            <w:hideMark/>
          </w:tcPr>
          <w:p w14:paraId="776331DD"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337CECB0"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06C90A13" w14:textId="77777777" w:rsidTr="00EB6E46">
        <w:trPr>
          <w:trHeight w:val="45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4713925"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center"/>
            <w:hideMark/>
          </w:tcPr>
          <w:p w14:paraId="06A9EA2E"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9</w:t>
            </w:r>
          </w:p>
        </w:tc>
        <w:tc>
          <w:tcPr>
            <w:tcW w:w="1480" w:type="dxa"/>
            <w:tcBorders>
              <w:top w:val="nil"/>
              <w:left w:val="nil"/>
              <w:bottom w:val="single" w:sz="4" w:space="0" w:color="auto"/>
              <w:right w:val="single" w:sz="4" w:space="0" w:color="auto"/>
            </w:tcBorders>
            <w:shd w:val="clear" w:color="auto" w:fill="auto"/>
            <w:vAlign w:val="center"/>
            <w:hideMark/>
          </w:tcPr>
          <w:p w14:paraId="3F89A0DB"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 6, T146N, R95W</w:t>
            </w:r>
          </w:p>
        </w:tc>
        <w:tc>
          <w:tcPr>
            <w:tcW w:w="1120" w:type="dxa"/>
            <w:tcBorders>
              <w:top w:val="nil"/>
              <w:left w:val="nil"/>
              <w:bottom w:val="single" w:sz="4" w:space="0" w:color="auto"/>
              <w:right w:val="single" w:sz="4" w:space="0" w:color="auto"/>
            </w:tcBorders>
            <w:shd w:val="clear" w:color="auto" w:fill="auto"/>
            <w:vAlign w:val="center"/>
            <w:hideMark/>
          </w:tcPr>
          <w:p w14:paraId="1DECC99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1FFEDCD5"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0F6AA09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PEMA</w:t>
            </w:r>
          </w:p>
        </w:tc>
        <w:tc>
          <w:tcPr>
            <w:tcW w:w="1019" w:type="dxa"/>
            <w:tcBorders>
              <w:top w:val="nil"/>
              <w:left w:val="nil"/>
              <w:bottom w:val="single" w:sz="4" w:space="0" w:color="auto"/>
              <w:right w:val="single" w:sz="4" w:space="0" w:color="auto"/>
            </w:tcBorders>
            <w:shd w:val="clear" w:color="auto" w:fill="auto"/>
            <w:vAlign w:val="center"/>
            <w:hideMark/>
          </w:tcPr>
          <w:p w14:paraId="089F5FBB"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Basin</w:t>
            </w:r>
          </w:p>
        </w:tc>
        <w:tc>
          <w:tcPr>
            <w:tcW w:w="1420" w:type="dxa"/>
            <w:tcBorders>
              <w:top w:val="nil"/>
              <w:left w:val="nil"/>
              <w:bottom w:val="single" w:sz="4" w:space="0" w:color="auto"/>
              <w:right w:val="single" w:sz="4" w:space="0" w:color="auto"/>
            </w:tcBorders>
            <w:shd w:val="clear" w:color="auto" w:fill="auto"/>
            <w:vAlign w:val="center"/>
            <w:hideMark/>
          </w:tcPr>
          <w:p w14:paraId="6528361D"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2.00</w:t>
            </w:r>
          </w:p>
        </w:tc>
        <w:tc>
          <w:tcPr>
            <w:tcW w:w="1420" w:type="dxa"/>
            <w:tcBorders>
              <w:top w:val="nil"/>
              <w:left w:val="nil"/>
              <w:bottom w:val="single" w:sz="4" w:space="0" w:color="auto"/>
              <w:right w:val="single" w:sz="4" w:space="0" w:color="auto"/>
            </w:tcBorders>
            <w:shd w:val="clear" w:color="auto" w:fill="auto"/>
            <w:vAlign w:val="center"/>
            <w:hideMark/>
          </w:tcPr>
          <w:p w14:paraId="52B0E4AE"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Natural</w:t>
            </w:r>
          </w:p>
        </w:tc>
        <w:tc>
          <w:tcPr>
            <w:tcW w:w="2440" w:type="dxa"/>
            <w:tcBorders>
              <w:top w:val="nil"/>
              <w:left w:val="nil"/>
              <w:bottom w:val="single" w:sz="4" w:space="0" w:color="auto"/>
              <w:right w:val="single" w:sz="4" w:space="0" w:color="auto"/>
            </w:tcBorders>
            <w:shd w:val="clear" w:color="auto" w:fill="auto"/>
            <w:vAlign w:val="center"/>
            <w:hideMark/>
          </w:tcPr>
          <w:p w14:paraId="6741C17F"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YES</w:t>
            </w:r>
          </w:p>
        </w:tc>
        <w:tc>
          <w:tcPr>
            <w:tcW w:w="1900" w:type="dxa"/>
            <w:tcBorders>
              <w:top w:val="nil"/>
              <w:left w:val="nil"/>
              <w:bottom w:val="nil"/>
              <w:right w:val="nil"/>
            </w:tcBorders>
            <w:shd w:val="clear" w:color="auto" w:fill="auto"/>
            <w:noWrap/>
            <w:vAlign w:val="bottom"/>
            <w:hideMark/>
          </w:tcPr>
          <w:p w14:paraId="60A9209E"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5355346D"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0CE46E62" w14:textId="77777777" w:rsidTr="00EB6E46">
        <w:trPr>
          <w:trHeight w:val="45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6994318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center"/>
            <w:hideMark/>
          </w:tcPr>
          <w:p w14:paraId="753CCB7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7</w:t>
            </w:r>
          </w:p>
        </w:tc>
        <w:tc>
          <w:tcPr>
            <w:tcW w:w="1480" w:type="dxa"/>
            <w:tcBorders>
              <w:top w:val="nil"/>
              <w:left w:val="nil"/>
              <w:bottom w:val="single" w:sz="4" w:space="0" w:color="auto"/>
              <w:right w:val="single" w:sz="4" w:space="0" w:color="auto"/>
            </w:tcBorders>
            <w:shd w:val="clear" w:color="auto" w:fill="auto"/>
            <w:vAlign w:val="center"/>
            <w:hideMark/>
          </w:tcPr>
          <w:p w14:paraId="3856F371"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Sec.6, T146N, R95W</w:t>
            </w:r>
          </w:p>
        </w:tc>
        <w:tc>
          <w:tcPr>
            <w:tcW w:w="1120" w:type="dxa"/>
            <w:tcBorders>
              <w:top w:val="nil"/>
              <w:left w:val="nil"/>
              <w:bottom w:val="single" w:sz="4" w:space="0" w:color="auto"/>
              <w:right w:val="single" w:sz="4" w:space="0" w:color="auto"/>
            </w:tcBorders>
            <w:shd w:val="clear" w:color="auto" w:fill="auto"/>
            <w:vAlign w:val="center"/>
            <w:hideMark/>
          </w:tcPr>
          <w:p w14:paraId="7AC61415"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1BFD6843"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639584E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PEMB</w:t>
            </w:r>
          </w:p>
        </w:tc>
        <w:tc>
          <w:tcPr>
            <w:tcW w:w="1019" w:type="dxa"/>
            <w:tcBorders>
              <w:top w:val="nil"/>
              <w:left w:val="nil"/>
              <w:bottom w:val="single" w:sz="4" w:space="0" w:color="auto"/>
              <w:right w:val="single" w:sz="4" w:space="0" w:color="auto"/>
            </w:tcBorders>
            <w:shd w:val="clear" w:color="auto" w:fill="auto"/>
            <w:vAlign w:val="center"/>
            <w:hideMark/>
          </w:tcPr>
          <w:p w14:paraId="7A18F625"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Fringe</w:t>
            </w:r>
          </w:p>
        </w:tc>
        <w:tc>
          <w:tcPr>
            <w:tcW w:w="1420" w:type="dxa"/>
            <w:tcBorders>
              <w:top w:val="nil"/>
              <w:left w:val="nil"/>
              <w:bottom w:val="single" w:sz="4" w:space="0" w:color="auto"/>
              <w:right w:val="single" w:sz="4" w:space="0" w:color="auto"/>
            </w:tcBorders>
            <w:shd w:val="clear" w:color="auto" w:fill="auto"/>
            <w:vAlign w:val="center"/>
            <w:hideMark/>
          </w:tcPr>
          <w:p w14:paraId="2AA7F449"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6.00</w:t>
            </w:r>
          </w:p>
        </w:tc>
        <w:tc>
          <w:tcPr>
            <w:tcW w:w="1420" w:type="dxa"/>
            <w:tcBorders>
              <w:top w:val="nil"/>
              <w:left w:val="nil"/>
              <w:bottom w:val="single" w:sz="4" w:space="0" w:color="auto"/>
              <w:right w:val="single" w:sz="4" w:space="0" w:color="auto"/>
            </w:tcBorders>
            <w:shd w:val="clear" w:color="auto" w:fill="auto"/>
            <w:vAlign w:val="center"/>
            <w:hideMark/>
          </w:tcPr>
          <w:p w14:paraId="08535E54"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Natural</w:t>
            </w:r>
          </w:p>
        </w:tc>
        <w:tc>
          <w:tcPr>
            <w:tcW w:w="2440" w:type="dxa"/>
            <w:tcBorders>
              <w:top w:val="nil"/>
              <w:left w:val="nil"/>
              <w:bottom w:val="single" w:sz="4" w:space="0" w:color="auto"/>
              <w:right w:val="single" w:sz="4" w:space="0" w:color="auto"/>
            </w:tcBorders>
            <w:shd w:val="clear" w:color="auto" w:fill="auto"/>
            <w:vAlign w:val="center"/>
            <w:hideMark/>
          </w:tcPr>
          <w:p w14:paraId="01566CC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YES</w:t>
            </w:r>
          </w:p>
        </w:tc>
        <w:tc>
          <w:tcPr>
            <w:tcW w:w="1900" w:type="dxa"/>
            <w:tcBorders>
              <w:top w:val="nil"/>
              <w:left w:val="nil"/>
              <w:bottom w:val="nil"/>
              <w:right w:val="nil"/>
            </w:tcBorders>
            <w:shd w:val="clear" w:color="auto" w:fill="auto"/>
            <w:noWrap/>
            <w:vAlign w:val="bottom"/>
            <w:hideMark/>
          </w:tcPr>
          <w:p w14:paraId="6B979A81"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320F3802"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50559918" w14:textId="77777777" w:rsidTr="00EB6E46">
        <w:trPr>
          <w:trHeight w:val="73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326B6E48"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center"/>
            <w:hideMark/>
          </w:tcPr>
          <w:p w14:paraId="5E72A15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5</w:t>
            </w:r>
          </w:p>
        </w:tc>
        <w:tc>
          <w:tcPr>
            <w:tcW w:w="1480" w:type="dxa"/>
            <w:tcBorders>
              <w:top w:val="nil"/>
              <w:left w:val="nil"/>
              <w:bottom w:val="single" w:sz="4" w:space="0" w:color="auto"/>
              <w:right w:val="single" w:sz="4" w:space="0" w:color="auto"/>
            </w:tcBorders>
            <w:shd w:val="clear" w:color="auto" w:fill="auto"/>
            <w:vAlign w:val="center"/>
            <w:hideMark/>
          </w:tcPr>
          <w:p w14:paraId="6EA450A2"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Sec.30, T146N, R95W</w:t>
            </w:r>
          </w:p>
        </w:tc>
        <w:tc>
          <w:tcPr>
            <w:tcW w:w="1120" w:type="dxa"/>
            <w:tcBorders>
              <w:top w:val="nil"/>
              <w:left w:val="nil"/>
              <w:bottom w:val="single" w:sz="4" w:space="0" w:color="auto"/>
              <w:right w:val="single" w:sz="4" w:space="0" w:color="auto"/>
            </w:tcBorders>
            <w:shd w:val="clear" w:color="auto" w:fill="auto"/>
            <w:vAlign w:val="center"/>
            <w:hideMark/>
          </w:tcPr>
          <w:p w14:paraId="30B64260"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5B1D2986"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08CEF2EB"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PEMBx</w:t>
            </w:r>
          </w:p>
        </w:tc>
        <w:tc>
          <w:tcPr>
            <w:tcW w:w="1019" w:type="dxa"/>
            <w:tcBorders>
              <w:top w:val="nil"/>
              <w:left w:val="nil"/>
              <w:bottom w:val="single" w:sz="4" w:space="0" w:color="auto"/>
              <w:right w:val="single" w:sz="4" w:space="0" w:color="auto"/>
            </w:tcBorders>
            <w:shd w:val="clear" w:color="auto" w:fill="auto"/>
            <w:vAlign w:val="center"/>
            <w:hideMark/>
          </w:tcPr>
          <w:p w14:paraId="0649D0CE"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Slope</w:t>
            </w:r>
          </w:p>
        </w:tc>
        <w:tc>
          <w:tcPr>
            <w:tcW w:w="1420" w:type="dxa"/>
            <w:tcBorders>
              <w:top w:val="nil"/>
              <w:left w:val="nil"/>
              <w:bottom w:val="single" w:sz="4" w:space="0" w:color="auto"/>
              <w:right w:val="single" w:sz="4" w:space="0" w:color="auto"/>
            </w:tcBorders>
            <w:shd w:val="clear" w:color="auto" w:fill="auto"/>
            <w:vAlign w:val="center"/>
            <w:hideMark/>
          </w:tcPr>
          <w:p w14:paraId="58DC217C"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0.02</w:t>
            </w:r>
          </w:p>
        </w:tc>
        <w:tc>
          <w:tcPr>
            <w:tcW w:w="1420" w:type="dxa"/>
            <w:tcBorders>
              <w:top w:val="nil"/>
              <w:left w:val="nil"/>
              <w:bottom w:val="single" w:sz="4" w:space="0" w:color="auto"/>
              <w:right w:val="single" w:sz="4" w:space="0" w:color="auto"/>
            </w:tcBorders>
            <w:shd w:val="clear" w:color="auto" w:fill="auto"/>
            <w:vAlign w:val="center"/>
            <w:hideMark/>
          </w:tcPr>
          <w:p w14:paraId="0FFD8A29"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*Natural OR Created</w:t>
            </w:r>
          </w:p>
        </w:tc>
        <w:tc>
          <w:tcPr>
            <w:tcW w:w="2440" w:type="dxa"/>
            <w:tcBorders>
              <w:top w:val="nil"/>
              <w:left w:val="nil"/>
              <w:bottom w:val="single" w:sz="4" w:space="0" w:color="auto"/>
              <w:right w:val="single" w:sz="4" w:space="0" w:color="auto"/>
            </w:tcBorders>
            <w:shd w:val="clear" w:color="auto" w:fill="auto"/>
            <w:vAlign w:val="center"/>
            <w:hideMark/>
          </w:tcPr>
          <w:p w14:paraId="0CAA00E4"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w:t>
            </w:r>
          </w:p>
        </w:tc>
        <w:tc>
          <w:tcPr>
            <w:tcW w:w="1900" w:type="dxa"/>
            <w:tcBorders>
              <w:top w:val="nil"/>
              <w:left w:val="nil"/>
              <w:bottom w:val="nil"/>
              <w:right w:val="nil"/>
            </w:tcBorders>
            <w:shd w:val="clear" w:color="auto" w:fill="auto"/>
            <w:noWrap/>
            <w:vAlign w:val="bottom"/>
            <w:hideMark/>
          </w:tcPr>
          <w:p w14:paraId="70F0F4EE"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66F140F3"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5AF49172" w14:textId="77777777" w:rsidTr="00EB6E46">
        <w:trPr>
          <w:trHeight w:val="45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EDF205B"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center"/>
            <w:hideMark/>
          </w:tcPr>
          <w:p w14:paraId="50E93FD0"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15</w:t>
            </w:r>
          </w:p>
        </w:tc>
        <w:tc>
          <w:tcPr>
            <w:tcW w:w="1480" w:type="dxa"/>
            <w:tcBorders>
              <w:top w:val="nil"/>
              <w:left w:val="nil"/>
              <w:bottom w:val="single" w:sz="4" w:space="0" w:color="auto"/>
              <w:right w:val="single" w:sz="4" w:space="0" w:color="auto"/>
            </w:tcBorders>
            <w:shd w:val="clear" w:color="auto" w:fill="auto"/>
            <w:vAlign w:val="center"/>
            <w:hideMark/>
          </w:tcPr>
          <w:p w14:paraId="1F41F90A" w14:textId="77777777" w:rsidR="00CE06FB" w:rsidRPr="00CE06FB" w:rsidRDefault="00CE06FB" w:rsidP="00CE06FB">
            <w:pPr>
              <w:widowControl/>
              <w:autoSpaceDE/>
              <w:autoSpaceDN/>
              <w:rPr>
                <w:rFonts w:eastAsia="Times New Roman"/>
                <w:color w:val="000000"/>
                <w:sz w:val="16"/>
                <w:szCs w:val="16"/>
              </w:rPr>
            </w:pPr>
            <w:r w:rsidRPr="00CE06FB">
              <w:rPr>
                <w:rFonts w:eastAsia="Times New Roman"/>
                <w:color w:val="000000"/>
                <w:sz w:val="16"/>
                <w:szCs w:val="16"/>
              </w:rPr>
              <w:t>Sec 20, T146N, R95W</w:t>
            </w:r>
          </w:p>
        </w:tc>
        <w:tc>
          <w:tcPr>
            <w:tcW w:w="1120" w:type="dxa"/>
            <w:tcBorders>
              <w:top w:val="nil"/>
              <w:left w:val="nil"/>
              <w:bottom w:val="single" w:sz="4" w:space="0" w:color="auto"/>
              <w:right w:val="single" w:sz="4" w:space="0" w:color="auto"/>
            </w:tcBorders>
            <w:shd w:val="clear" w:color="auto" w:fill="auto"/>
            <w:vAlign w:val="center"/>
            <w:hideMark/>
          </w:tcPr>
          <w:p w14:paraId="40FBAC61"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-xxx.xxxxxx </w:t>
            </w:r>
          </w:p>
        </w:tc>
        <w:tc>
          <w:tcPr>
            <w:tcW w:w="960" w:type="dxa"/>
            <w:tcBorders>
              <w:top w:val="nil"/>
              <w:left w:val="nil"/>
              <w:bottom w:val="single" w:sz="4" w:space="0" w:color="auto"/>
              <w:right w:val="single" w:sz="4" w:space="0" w:color="auto"/>
            </w:tcBorders>
            <w:shd w:val="clear" w:color="auto" w:fill="auto"/>
            <w:noWrap/>
            <w:vAlign w:val="center"/>
            <w:hideMark/>
          </w:tcPr>
          <w:p w14:paraId="1210E47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 xml:space="preserve">xx.xxxxxx </w:t>
            </w:r>
          </w:p>
        </w:tc>
        <w:tc>
          <w:tcPr>
            <w:tcW w:w="2080" w:type="dxa"/>
            <w:tcBorders>
              <w:top w:val="nil"/>
              <w:left w:val="nil"/>
              <w:bottom w:val="single" w:sz="4" w:space="0" w:color="auto"/>
              <w:right w:val="single" w:sz="4" w:space="0" w:color="auto"/>
            </w:tcBorders>
            <w:shd w:val="clear" w:color="auto" w:fill="auto"/>
            <w:vAlign w:val="center"/>
            <w:hideMark/>
          </w:tcPr>
          <w:p w14:paraId="2D19CAA1"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PEMA</w:t>
            </w:r>
          </w:p>
        </w:tc>
        <w:tc>
          <w:tcPr>
            <w:tcW w:w="1019" w:type="dxa"/>
            <w:tcBorders>
              <w:top w:val="nil"/>
              <w:left w:val="nil"/>
              <w:bottom w:val="single" w:sz="4" w:space="0" w:color="auto"/>
              <w:right w:val="single" w:sz="4" w:space="0" w:color="auto"/>
            </w:tcBorders>
            <w:shd w:val="clear" w:color="auto" w:fill="auto"/>
            <w:vAlign w:val="center"/>
            <w:hideMark/>
          </w:tcPr>
          <w:p w14:paraId="517F3FB4"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Mosaic</w:t>
            </w:r>
          </w:p>
        </w:tc>
        <w:tc>
          <w:tcPr>
            <w:tcW w:w="1420" w:type="dxa"/>
            <w:tcBorders>
              <w:top w:val="nil"/>
              <w:left w:val="nil"/>
              <w:bottom w:val="single" w:sz="4" w:space="0" w:color="auto"/>
              <w:right w:val="single" w:sz="4" w:space="0" w:color="auto"/>
            </w:tcBorders>
            <w:shd w:val="clear" w:color="auto" w:fill="auto"/>
            <w:vAlign w:val="center"/>
            <w:hideMark/>
          </w:tcPr>
          <w:p w14:paraId="19BBC598"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0.50</w:t>
            </w:r>
          </w:p>
        </w:tc>
        <w:tc>
          <w:tcPr>
            <w:tcW w:w="1420" w:type="dxa"/>
            <w:tcBorders>
              <w:top w:val="nil"/>
              <w:left w:val="nil"/>
              <w:bottom w:val="single" w:sz="4" w:space="0" w:color="auto"/>
              <w:right w:val="single" w:sz="4" w:space="0" w:color="auto"/>
            </w:tcBorders>
            <w:shd w:val="clear" w:color="auto" w:fill="auto"/>
            <w:vAlign w:val="center"/>
            <w:hideMark/>
          </w:tcPr>
          <w:p w14:paraId="53980C98"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Nautral</w:t>
            </w:r>
          </w:p>
        </w:tc>
        <w:tc>
          <w:tcPr>
            <w:tcW w:w="2440" w:type="dxa"/>
            <w:tcBorders>
              <w:top w:val="nil"/>
              <w:left w:val="nil"/>
              <w:bottom w:val="single" w:sz="4" w:space="0" w:color="auto"/>
              <w:right w:val="single" w:sz="4" w:space="0" w:color="auto"/>
            </w:tcBorders>
            <w:shd w:val="clear" w:color="auto" w:fill="auto"/>
            <w:vAlign w:val="center"/>
            <w:hideMark/>
          </w:tcPr>
          <w:p w14:paraId="0B27FBCA" w14:textId="77777777" w:rsidR="00CE06FB" w:rsidRPr="00CE06FB" w:rsidRDefault="00CE06FB" w:rsidP="00CE06FB">
            <w:pPr>
              <w:widowControl/>
              <w:autoSpaceDE/>
              <w:autoSpaceDN/>
              <w:jc w:val="center"/>
              <w:rPr>
                <w:rFonts w:eastAsia="Times New Roman"/>
                <w:color w:val="000000"/>
                <w:sz w:val="16"/>
                <w:szCs w:val="16"/>
              </w:rPr>
            </w:pPr>
            <w:r w:rsidRPr="00CE06FB">
              <w:rPr>
                <w:rFonts w:eastAsia="Times New Roman"/>
                <w:color w:val="000000"/>
                <w:sz w:val="16"/>
                <w:szCs w:val="16"/>
              </w:rPr>
              <w:t>NO</w:t>
            </w:r>
          </w:p>
        </w:tc>
        <w:tc>
          <w:tcPr>
            <w:tcW w:w="1900" w:type="dxa"/>
            <w:tcBorders>
              <w:top w:val="nil"/>
              <w:left w:val="nil"/>
              <w:bottom w:val="nil"/>
              <w:right w:val="nil"/>
            </w:tcBorders>
            <w:shd w:val="clear" w:color="auto" w:fill="auto"/>
            <w:noWrap/>
            <w:vAlign w:val="bottom"/>
            <w:hideMark/>
          </w:tcPr>
          <w:p w14:paraId="17F31C53" w14:textId="77777777" w:rsidR="00CE06FB" w:rsidRPr="00CE06FB" w:rsidRDefault="00CE06FB" w:rsidP="00CE06FB">
            <w:pPr>
              <w:widowControl/>
              <w:autoSpaceDE/>
              <w:autoSpaceDN/>
              <w:jc w:val="center"/>
              <w:rPr>
                <w:rFonts w:eastAsia="Times New Roman"/>
                <w:color w:val="000000"/>
                <w:sz w:val="16"/>
                <w:szCs w:val="16"/>
              </w:rPr>
            </w:pPr>
          </w:p>
        </w:tc>
        <w:tc>
          <w:tcPr>
            <w:tcW w:w="265" w:type="dxa"/>
            <w:tcBorders>
              <w:top w:val="nil"/>
              <w:left w:val="nil"/>
              <w:bottom w:val="nil"/>
              <w:right w:val="nil"/>
            </w:tcBorders>
            <w:shd w:val="clear" w:color="auto" w:fill="auto"/>
            <w:noWrap/>
            <w:vAlign w:val="bottom"/>
            <w:hideMark/>
          </w:tcPr>
          <w:p w14:paraId="64924882"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4EF978A0" w14:textId="77777777" w:rsidTr="00EB6E46">
        <w:trPr>
          <w:trHeight w:val="300"/>
        </w:trPr>
        <w:tc>
          <w:tcPr>
            <w:tcW w:w="5300" w:type="dxa"/>
            <w:gridSpan w:val="5"/>
            <w:tcBorders>
              <w:top w:val="nil"/>
              <w:left w:val="nil"/>
              <w:bottom w:val="nil"/>
              <w:right w:val="nil"/>
            </w:tcBorders>
            <w:shd w:val="clear" w:color="auto" w:fill="auto"/>
            <w:vAlign w:val="bottom"/>
            <w:hideMark/>
          </w:tcPr>
          <w:p w14:paraId="737CA3AB"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0F9FCE7C"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1019" w:type="dxa"/>
            <w:tcBorders>
              <w:top w:val="nil"/>
              <w:left w:val="single" w:sz="4" w:space="0" w:color="auto"/>
              <w:bottom w:val="single" w:sz="4" w:space="0" w:color="auto"/>
              <w:right w:val="nil"/>
            </w:tcBorders>
            <w:shd w:val="clear" w:color="auto" w:fill="auto"/>
            <w:vAlign w:val="bottom"/>
            <w:hideMark/>
          </w:tcPr>
          <w:p w14:paraId="00C12C2A"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Totals</w:t>
            </w:r>
          </w:p>
        </w:tc>
        <w:tc>
          <w:tcPr>
            <w:tcW w:w="1420" w:type="dxa"/>
            <w:tcBorders>
              <w:top w:val="nil"/>
              <w:left w:val="single" w:sz="4" w:space="0" w:color="auto"/>
              <w:bottom w:val="single" w:sz="4" w:space="0" w:color="auto"/>
              <w:right w:val="single" w:sz="4" w:space="0" w:color="auto"/>
            </w:tcBorders>
            <w:shd w:val="clear" w:color="auto" w:fill="auto"/>
            <w:vAlign w:val="bottom"/>
            <w:hideMark/>
          </w:tcPr>
          <w:p w14:paraId="0DC7F4D1" w14:textId="77777777" w:rsidR="00CE06FB" w:rsidRPr="00CE06FB" w:rsidRDefault="00CE06FB" w:rsidP="00CE06FB">
            <w:pPr>
              <w:widowControl/>
              <w:autoSpaceDE/>
              <w:autoSpaceDN/>
              <w:jc w:val="center"/>
              <w:rPr>
                <w:rFonts w:eastAsia="Times New Roman"/>
                <w:b/>
                <w:bCs/>
                <w:color w:val="000000"/>
                <w:sz w:val="16"/>
                <w:szCs w:val="16"/>
              </w:rPr>
            </w:pPr>
            <w:r w:rsidRPr="00CE06FB">
              <w:rPr>
                <w:rFonts w:eastAsia="Times New Roman"/>
                <w:b/>
                <w:bCs/>
                <w:color w:val="000000"/>
                <w:sz w:val="16"/>
                <w:szCs w:val="16"/>
              </w:rPr>
              <w:t>19.02</w:t>
            </w:r>
          </w:p>
        </w:tc>
        <w:tc>
          <w:tcPr>
            <w:tcW w:w="1420" w:type="dxa"/>
            <w:tcBorders>
              <w:top w:val="nil"/>
              <w:left w:val="nil"/>
              <w:bottom w:val="nil"/>
              <w:right w:val="nil"/>
            </w:tcBorders>
            <w:shd w:val="clear" w:color="auto" w:fill="auto"/>
            <w:vAlign w:val="bottom"/>
            <w:hideMark/>
          </w:tcPr>
          <w:p w14:paraId="4B07BA30" w14:textId="77777777" w:rsidR="00CE06FB" w:rsidRPr="00CE06FB" w:rsidRDefault="00CE06FB" w:rsidP="00CE06FB">
            <w:pPr>
              <w:widowControl/>
              <w:autoSpaceDE/>
              <w:autoSpaceDN/>
              <w:jc w:val="center"/>
              <w:rPr>
                <w:rFonts w:eastAsia="Times New Roman"/>
                <w:b/>
                <w:bCs/>
                <w:color w:val="000000"/>
                <w:sz w:val="16"/>
                <w:szCs w:val="16"/>
              </w:rPr>
            </w:pPr>
          </w:p>
        </w:tc>
        <w:tc>
          <w:tcPr>
            <w:tcW w:w="2440" w:type="dxa"/>
            <w:tcBorders>
              <w:top w:val="nil"/>
              <w:left w:val="nil"/>
              <w:bottom w:val="nil"/>
              <w:right w:val="nil"/>
            </w:tcBorders>
            <w:shd w:val="clear" w:color="auto" w:fill="auto"/>
            <w:vAlign w:val="bottom"/>
            <w:hideMark/>
          </w:tcPr>
          <w:p w14:paraId="027E94A0" w14:textId="77777777" w:rsidR="00CE06FB" w:rsidRPr="00CE06FB" w:rsidRDefault="00CE06FB" w:rsidP="00CE06FB">
            <w:pPr>
              <w:widowControl/>
              <w:autoSpaceDE/>
              <w:autoSpaceDN/>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4D187D5D" w14:textId="77777777" w:rsidR="00CE06FB" w:rsidRPr="00CE06FB" w:rsidRDefault="00CE06FB" w:rsidP="00CE06FB">
            <w:pPr>
              <w:widowControl/>
              <w:autoSpaceDE/>
              <w:autoSpaceDN/>
              <w:jc w:val="center"/>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14:paraId="3F8E3E51"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r w:rsidR="00CE06FB" w:rsidRPr="00CE06FB" w14:paraId="7AD43AE5" w14:textId="77777777" w:rsidTr="00EB6E46">
        <w:trPr>
          <w:trHeight w:val="660"/>
        </w:trPr>
        <w:tc>
          <w:tcPr>
            <w:tcW w:w="9819" w:type="dxa"/>
            <w:gridSpan w:val="8"/>
            <w:tcBorders>
              <w:top w:val="nil"/>
              <w:left w:val="nil"/>
              <w:bottom w:val="nil"/>
              <w:right w:val="nil"/>
            </w:tcBorders>
            <w:shd w:val="clear" w:color="auto" w:fill="auto"/>
            <w:vAlign w:val="center"/>
            <w:hideMark/>
          </w:tcPr>
          <w:p w14:paraId="17AAD3CF" w14:textId="0F8C5809" w:rsidR="00EB6E46" w:rsidRDefault="00EB6E46" w:rsidP="00CE06FB">
            <w:pPr>
              <w:widowControl/>
              <w:autoSpaceDE/>
              <w:autoSpaceDN/>
              <w:rPr>
                <w:rFonts w:eastAsia="Times New Roman"/>
                <w:color w:val="000000"/>
                <w:sz w:val="16"/>
                <w:szCs w:val="16"/>
              </w:rPr>
            </w:pPr>
            <w:r>
              <w:br w:type="page"/>
            </w:r>
            <w:r w:rsidR="00CE06FB" w:rsidRPr="00CE06FB">
              <w:rPr>
                <w:rFonts w:eastAsia="Times New Roman"/>
                <w:color w:val="000000"/>
                <w:sz w:val="16"/>
                <w:szCs w:val="16"/>
              </w:rPr>
              <w:t>* Some slope wetlands are created wetlands when ditch excavations exposes a ground water source.</w:t>
            </w:r>
          </w:p>
          <w:p w14:paraId="5C516F22" w14:textId="31B7376B" w:rsidR="00EB6E46" w:rsidRPr="00CE06FB" w:rsidRDefault="00EB6E46" w:rsidP="00CE06FB">
            <w:pPr>
              <w:widowControl/>
              <w:autoSpaceDE/>
              <w:autoSpaceDN/>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vAlign w:val="bottom"/>
            <w:hideMark/>
          </w:tcPr>
          <w:p w14:paraId="3B215ED1" w14:textId="77777777" w:rsidR="00CE06FB" w:rsidRPr="00CE06FB" w:rsidRDefault="00CE06FB" w:rsidP="00CE06FB">
            <w:pPr>
              <w:widowControl/>
              <w:autoSpaceDE/>
              <w:autoSpaceDN/>
              <w:jc w:val="center"/>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0A3F4E3F" w14:textId="77777777" w:rsidR="00CE06FB" w:rsidRPr="00CE06FB" w:rsidRDefault="00CE06FB" w:rsidP="00CE06FB">
            <w:pPr>
              <w:widowControl/>
              <w:autoSpaceDE/>
              <w:autoSpaceDN/>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39A983F4" w14:textId="77777777" w:rsidR="00CE06FB" w:rsidRPr="00CE06FB" w:rsidRDefault="00CE06FB" w:rsidP="00CE06FB">
            <w:pPr>
              <w:widowControl/>
              <w:autoSpaceDE/>
              <w:autoSpaceDN/>
              <w:rPr>
                <w:rFonts w:ascii="Times New Roman" w:eastAsia="Times New Roman" w:hAnsi="Times New Roman" w:cs="Times New Roman"/>
                <w:sz w:val="20"/>
                <w:szCs w:val="20"/>
              </w:rPr>
            </w:pPr>
          </w:p>
        </w:tc>
        <w:tc>
          <w:tcPr>
            <w:tcW w:w="265" w:type="dxa"/>
            <w:tcBorders>
              <w:top w:val="nil"/>
              <w:left w:val="nil"/>
              <w:bottom w:val="nil"/>
              <w:right w:val="nil"/>
            </w:tcBorders>
            <w:shd w:val="clear" w:color="auto" w:fill="auto"/>
            <w:noWrap/>
            <w:vAlign w:val="bottom"/>
            <w:hideMark/>
          </w:tcPr>
          <w:p w14:paraId="373802E7" w14:textId="77777777" w:rsidR="00CE06FB" w:rsidRPr="00CE06FB" w:rsidRDefault="00CE06FB" w:rsidP="00CE06FB">
            <w:pPr>
              <w:widowControl/>
              <w:autoSpaceDE/>
              <w:autoSpaceDN/>
              <w:rPr>
                <w:rFonts w:ascii="Times New Roman" w:eastAsia="Times New Roman" w:hAnsi="Times New Roman" w:cs="Times New Roman"/>
                <w:sz w:val="20"/>
                <w:szCs w:val="20"/>
              </w:rPr>
            </w:pPr>
          </w:p>
        </w:tc>
      </w:tr>
    </w:tbl>
    <w:p w14:paraId="00B333DD" w14:textId="5DBFFF0A" w:rsidR="00EB6E46" w:rsidRDefault="00EB6E46" w:rsidP="00CE06FB">
      <w:pPr>
        <w:spacing w:before="101" w:after="5"/>
        <w:ind w:left="1440"/>
        <w:rPr>
          <w:rFonts w:ascii="Verdana"/>
          <w:b/>
        </w:rPr>
      </w:pPr>
    </w:p>
    <w:p w14:paraId="29A812F4" w14:textId="2FEBD8D5" w:rsidR="00EB6E46" w:rsidRDefault="00EB6E46" w:rsidP="00CE06FB">
      <w:pPr>
        <w:spacing w:before="101" w:after="5"/>
        <w:ind w:left="1440"/>
        <w:rPr>
          <w:rFonts w:ascii="Verdana"/>
          <w:b/>
        </w:rPr>
      </w:pPr>
    </w:p>
    <w:p w14:paraId="05EA3415" w14:textId="04DCAECC" w:rsidR="00EB6E46" w:rsidRDefault="00EB6E46" w:rsidP="00CE06FB">
      <w:pPr>
        <w:spacing w:before="101" w:after="5"/>
        <w:ind w:left="1440"/>
        <w:rPr>
          <w:rFonts w:ascii="Verdana"/>
          <w:b/>
        </w:rPr>
      </w:pPr>
    </w:p>
    <w:p w14:paraId="212A7F2F" w14:textId="765DF4F4" w:rsidR="00EB6E46" w:rsidRDefault="00EB6E46" w:rsidP="00CE06FB">
      <w:pPr>
        <w:spacing w:before="101" w:after="5"/>
        <w:ind w:left="1440"/>
        <w:rPr>
          <w:rFonts w:ascii="Verdana"/>
          <w:b/>
        </w:rPr>
      </w:pPr>
    </w:p>
    <w:p w14:paraId="0D8B2E67" w14:textId="2F7FDF57" w:rsidR="00EB6E46" w:rsidRDefault="00EB6E46" w:rsidP="00CE06FB">
      <w:pPr>
        <w:spacing w:before="101" w:after="5"/>
        <w:ind w:left="1440"/>
        <w:rPr>
          <w:rFonts w:ascii="Verdana"/>
          <w:b/>
        </w:rPr>
      </w:pPr>
    </w:p>
    <w:p w14:paraId="57A7CFBD" w14:textId="5BD97C45" w:rsidR="00EB6E46" w:rsidRDefault="00EB6E46" w:rsidP="00CE06FB">
      <w:pPr>
        <w:spacing w:before="101" w:after="5"/>
        <w:ind w:left="1440"/>
        <w:rPr>
          <w:rFonts w:ascii="Verdana"/>
          <w:b/>
        </w:rPr>
      </w:pPr>
    </w:p>
    <w:p w14:paraId="41815183" w14:textId="1920DE64" w:rsidR="00EB6E46" w:rsidRDefault="00EB6E46" w:rsidP="00CE06FB">
      <w:pPr>
        <w:spacing w:before="101" w:after="5"/>
        <w:ind w:left="1440"/>
        <w:rPr>
          <w:rFonts w:ascii="Verdana"/>
          <w:b/>
        </w:rPr>
      </w:pPr>
    </w:p>
    <w:p w14:paraId="1D0066F7" w14:textId="337AD3E5" w:rsidR="00EB6E46" w:rsidRDefault="00EB6E46" w:rsidP="00CE06FB">
      <w:pPr>
        <w:spacing w:before="101" w:after="5"/>
        <w:ind w:left="1440"/>
        <w:rPr>
          <w:rFonts w:ascii="Verdana"/>
          <w:b/>
        </w:rPr>
      </w:pPr>
    </w:p>
    <w:p w14:paraId="0A1FBA95" w14:textId="77777777" w:rsidR="00EB6E46" w:rsidRDefault="00EB6E46" w:rsidP="00CE06FB">
      <w:pPr>
        <w:spacing w:before="101" w:after="5"/>
        <w:ind w:left="1440"/>
        <w:rPr>
          <w:rFonts w:ascii="Verdana"/>
          <w:b/>
        </w:rPr>
      </w:pPr>
    </w:p>
    <w:p w14:paraId="3832589C" w14:textId="65648E9D" w:rsidR="00EB6E46" w:rsidRDefault="00EB6E46" w:rsidP="00EB6E46">
      <w:pPr>
        <w:pStyle w:val="BodyText"/>
        <w:spacing w:before="202" w:line="243" w:lineRule="exact"/>
        <w:ind w:left="180"/>
      </w:pPr>
      <w:r w:rsidRPr="0005409D">
        <w:rPr>
          <w:highlight w:val="yellow"/>
        </w:rPr>
        <w:t>PCN XXXXX</w:t>
      </w:r>
    </w:p>
    <w:p w14:paraId="7E7E3C79" w14:textId="77777777" w:rsidR="00EB6E46" w:rsidRDefault="00EB6E46" w:rsidP="00EB6E46">
      <w:pPr>
        <w:pStyle w:val="BodyText"/>
        <w:spacing w:line="242" w:lineRule="exact"/>
        <w:ind w:left="180"/>
      </w:pPr>
      <w:r w:rsidRPr="0034069C">
        <w:rPr>
          <w:highlight w:val="yellow"/>
        </w:rPr>
        <w:t>AB-X-XX(XXX)XXX</w:t>
      </w:r>
      <w:r w:rsidRPr="0034069C">
        <w:t xml:space="preserve"> </w:t>
      </w:r>
    </w:p>
    <w:p w14:paraId="4BE2EC10" w14:textId="77777777" w:rsidR="00EB6E46" w:rsidRPr="0034069C" w:rsidRDefault="00EB6E46" w:rsidP="00EB6E46">
      <w:pPr>
        <w:pStyle w:val="BodyText"/>
        <w:spacing w:line="242" w:lineRule="exact"/>
        <w:ind w:left="180"/>
        <w:rPr>
          <w:highlight w:val="yellow"/>
        </w:rPr>
      </w:pPr>
      <w:r w:rsidRPr="0034069C">
        <w:rPr>
          <w:highlight w:val="yellow"/>
        </w:rPr>
        <w:t xml:space="preserve">I94 Interchange Re-Alignment and Improvements </w:t>
      </w:r>
    </w:p>
    <w:p w14:paraId="5B86F043" w14:textId="11ED5C86" w:rsidR="00EB6E46" w:rsidRDefault="00EB6E46" w:rsidP="00EB6E46">
      <w:pPr>
        <w:pStyle w:val="BodyText"/>
        <w:ind w:left="180" w:right="432"/>
        <w:rPr>
          <w:color w:val="4D4D4D"/>
          <w:highlight w:val="yellow"/>
        </w:rPr>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rsidR="00AE614D">
        <w:tab/>
      </w:r>
      <w:r w:rsidR="00413CEC">
        <w:t>7</w:t>
      </w:r>
      <w:r>
        <w:tab/>
      </w:r>
      <w:r>
        <w:tab/>
      </w:r>
      <w:r>
        <w:tab/>
      </w:r>
      <w:r>
        <w:tab/>
      </w:r>
      <w:r>
        <w:tab/>
      </w:r>
      <w:r>
        <w:tab/>
      </w:r>
      <w:r>
        <w:tab/>
        <w:t xml:space="preserve">   </w:t>
      </w:r>
      <w:r w:rsidRPr="00493B25">
        <w:rPr>
          <w:color w:val="4D4D4D"/>
          <w:highlight w:val="yellow"/>
        </w:rPr>
        <w:t>August 2020</w:t>
      </w:r>
    </w:p>
    <w:p w14:paraId="469EEC57" w14:textId="62BC1AFF" w:rsidR="00EB6E46" w:rsidRDefault="00EB6E46">
      <w:pPr>
        <w:rPr>
          <w:rFonts w:ascii="Verdana"/>
          <w:b/>
        </w:rPr>
      </w:pPr>
    </w:p>
    <w:p w14:paraId="2C77364D" w14:textId="77777777" w:rsidR="00EB6E46" w:rsidRDefault="00EB6E46" w:rsidP="00CE06FB">
      <w:pPr>
        <w:spacing w:before="101" w:after="5"/>
        <w:ind w:left="1440"/>
        <w:rPr>
          <w:rFonts w:ascii="Verdana"/>
          <w:b/>
        </w:rPr>
      </w:pPr>
    </w:p>
    <w:p w14:paraId="14402C3C" w14:textId="617CD0D8" w:rsidR="00CE06FB" w:rsidRDefault="00CE06FB" w:rsidP="00CE06FB">
      <w:pPr>
        <w:spacing w:before="101" w:after="5"/>
        <w:ind w:left="1440"/>
        <w:rPr>
          <w:rFonts w:ascii="Verdana"/>
        </w:rPr>
      </w:pPr>
      <w:r>
        <w:rPr>
          <w:rFonts w:ascii="Verdana"/>
          <w:b/>
        </w:rPr>
        <w:t xml:space="preserve">Table </w:t>
      </w:r>
      <w:r w:rsidR="00A7574C">
        <w:rPr>
          <w:rFonts w:ascii="Verdana"/>
          <w:b/>
        </w:rPr>
        <w:t>3</w:t>
      </w:r>
      <w:r>
        <w:rPr>
          <w:rFonts w:ascii="Verdana"/>
        </w:rPr>
        <w:t>. Aquatic Resources (Other Waters) within the Project Area.</w:t>
      </w:r>
      <w:r w:rsidR="00E76AE8" w:rsidRPr="00E76AE8">
        <w:rPr>
          <w:rFonts w:ascii="Verdana"/>
          <w:highlight w:val="yellow"/>
        </w:rPr>
        <w:t xml:space="preserve"> </w:t>
      </w:r>
      <w:r w:rsidR="00E76AE8" w:rsidRPr="00EB6E46">
        <w:rPr>
          <w:rFonts w:ascii="Verdana"/>
          <w:highlight w:val="yellow"/>
        </w:rPr>
        <w:t>(DELETE IF NO O</w:t>
      </w:r>
      <w:r w:rsidR="00E76AE8">
        <w:rPr>
          <w:rFonts w:ascii="Verdana"/>
          <w:highlight w:val="yellow"/>
        </w:rPr>
        <w:t>Ws</w:t>
      </w:r>
      <w:r w:rsidR="00E76AE8" w:rsidRPr="00EB6E46">
        <w:rPr>
          <w:rFonts w:ascii="Verdana"/>
          <w:highlight w:val="yellow"/>
        </w:rPr>
        <w:t xml:space="preserve"> are identified)</w:t>
      </w:r>
    </w:p>
    <w:p w14:paraId="39A0915F" w14:textId="77777777" w:rsidR="00CE06FB" w:rsidRDefault="00CE06FB">
      <w:pPr>
        <w:pStyle w:val="BodyText"/>
        <w:rPr>
          <w:sz w:val="26"/>
        </w:rPr>
      </w:pPr>
    </w:p>
    <w:tbl>
      <w:tblPr>
        <w:tblW w:w="15045" w:type="dxa"/>
        <w:tblInd w:w="355" w:type="dxa"/>
        <w:tblLook w:val="04A0" w:firstRow="1" w:lastRow="0" w:firstColumn="1" w:lastColumn="0" w:noHBand="0" w:noVBand="1"/>
      </w:tblPr>
      <w:tblGrid>
        <w:gridCol w:w="821"/>
        <w:gridCol w:w="948"/>
        <w:gridCol w:w="1407"/>
        <w:gridCol w:w="1099"/>
        <w:gridCol w:w="963"/>
        <w:gridCol w:w="1258"/>
        <w:gridCol w:w="1447"/>
        <w:gridCol w:w="1321"/>
        <w:gridCol w:w="1415"/>
        <w:gridCol w:w="2250"/>
        <w:gridCol w:w="1894"/>
        <w:gridCol w:w="222"/>
      </w:tblGrid>
      <w:tr w:rsidR="00EB6E46" w:rsidRPr="00EB6E46" w14:paraId="50BA3A44" w14:textId="77777777" w:rsidTr="00EB6E46">
        <w:trPr>
          <w:gridAfter w:val="1"/>
          <w:wAfter w:w="222" w:type="dxa"/>
          <w:trHeight w:val="300"/>
        </w:trPr>
        <w:tc>
          <w:tcPr>
            <w:tcW w:w="14823" w:type="dxa"/>
            <w:gridSpan w:val="11"/>
            <w:tcBorders>
              <w:top w:val="single" w:sz="4" w:space="0" w:color="auto"/>
              <w:left w:val="single" w:sz="4" w:space="0" w:color="auto"/>
              <w:bottom w:val="nil"/>
              <w:right w:val="single" w:sz="4" w:space="0" w:color="000000"/>
            </w:tcBorders>
            <w:shd w:val="clear" w:color="000000" w:fill="D9D9D9"/>
            <w:vAlign w:val="center"/>
            <w:hideMark/>
          </w:tcPr>
          <w:p w14:paraId="70B451FD"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OTHER WATERS</w:t>
            </w:r>
          </w:p>
        </w:tc>
      </w:tr>
      <w:tr w:rsidR="00EB6E46" w:rsidRPr="00EB6E46" w14:paraId="7D4A2501" w14:textId="77777777" w:rsidTr="00EB6E46">
        <w:trPr>
          <w:gridAfter w:val="1"/>
          <w:wAfter w:w="222" w:type="dxa"/>
          <w:trHeight w:val="300"/>
        </w:trPr>
        <w:tc>
          <w:tcPr>
            <w:tcW w:w="60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135A1726"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Number</w:t>
            </w:r>
          </w:p>
        </w:tc>
        <w:tc>
          <w:tcPr>
            <w:tcW w:w="95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0236DB7C"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Location</w:t>
            </w:r>
          </w:p>
        </w:tc>
        <w:tc>
          <w:tcPr>
            <w:tcW w:w="1444"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0D8ECCE3"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LONG              West               (Dec. Deg.)</w:t>
            </w:r>
          </w:p>
        </w:tc>
        <w:tc>
          <w:tcPr>
            <w:tcW w:w="1109"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3A56D3B8"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LAT                   North                (Dec. Deg.)</w:t>
            </w:r>
          </w:p>
        </w:tc>
        <w:tc>
          <w:tcPr>
            <w:tcW w:w="963" w:type="dxa"/>
            <w:vMerge w:val="restart"/>
            <w:tcBorders>
              <w:top w:val="single" w:sz="4" w:space="0" w:color="auto"/>
              <w:left w:val="single" w:sz="4" w:space="0" w:color="auto"/>
              <w:bottom w:val="single" w:sz="4" w:space="0" w:color="auto"/>
              <w:right w:val="nil"/>
            </w:tcBorders>
            <w:shd w:val="clear" w:color="000000" w:fill="D9D9D9"/>
            <w:vAlign w:val="bottom"/>
            <w:hideMark/>
          </w:tcPr>
          <w:p w14:paraId="30050D9D"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xml:space="preserve">Local Waterway Name </w:t>
            </w:r>
          </w:p>
        </w:tc>
        <w:tc>
          <w:tcPr>
            <w:tcW w:w="1258"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4CE81CB9"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Tributary To</w:t>
            </w:r>
          </w:p>
        </w:tc>
        <w:tc>
          <w:tcPr>
            <w:tcW w:w="1464" w:type="dxa"/>
            <w:vMerge w:val="restart"/>
            <w:tcBorders>
              <w:top w:val="single" w:sz="4" w:space="0" w:color="auto"/>
              <w:left w:val="nil"/>
              <w:bottom w:val="single" w:sz="4" w:space="0" w:color="auto"/>
              <w:right w:val="single" w:sz="4" w:space="0" w:color="auto"/>
            </w:tcBorders>
            <w:shd w:val="clear" w:color="000000" w:fill="D9D9D9"/>
            <w:vAlign w:val="bottom"/>
            <w:hideMark/>
          </w:tcPr>
          <w:p w14:paraId="7FA2B321"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Field or NWI Cowardin Classification</w:t>
            </w:r>
          </w:p>
        </w:tc>
        <w:tc>
          <w:tcPr>
            <w:tcW w:w="1371"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1FBEF599"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OW Size   (acres)</w:t>
            </w:r>
          </w:p>
        </w:tc>
        <w:tc>
          <w:tcPr>
            <w:tcW w:w="141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7BE0A4C0"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OW Length    (feet)</w:t>
            </w:r>
          </w:p>
        </w:tc>
        <w:tc>
          <w:tcPr>
            <w:tcW w:w="234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41D6676"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Other Water Type</w:t>
            </w:r>
          </w:p>
        </w:tc>
        <w:tc>
          <w:tcPr>
            <w:tcW w:w="189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F0C1DE"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Located in or Relocating a Natural Tributary</w:t>
            </w:r>
          </w:p>
        </w:tc>
      </w:tr>
      <w:tr w:rsidR="00EB6E46" w:rsidRPr="00EB6E46" w14:paraId="418F9672" w14:textId="77777777" w:rsidTr="00EB6E46">
        <w:trPr>
          <w:trHeight w:val="885"/>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207AA2E2" w14:textId="77777777" w:rsidR="00EB6E46" w:rsidRPr="00EB6E46" w:rsidRDefault="00EB6E46" w:rsidP="00EB6E46">
            <w:pPr>
              <w:widowControl/>
              <w:autoSpaceDE/>
              <w:autoSpaceDN/>
              <w:rPr>
                <w:rFonts w:eastAsia="Times New Roman"/>
                <w:b/>
                <w:bCs/>
                <w:color w:val="000000"/>
                <w:sz w:val="16"/>
                <w:szCs w:val="16"/>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1BC773F9" w14:textId="77777777" w:rsidR="00EB6E46" w:rsidRPr="00EB6E46" w:rsidRDefault="00EB6E46" w:rsidP="00EB6E46">
            <w:pPr>
              <w:widowControl/>
              <w:autoSpaceDE/>
              <w:autoSpaceDN/>
              <w:rPr>
                <w:rFonts w:eastAsia="Times New Roman"/>
                <w:b/>
                <w:bCs/>
                <w:color w:val="000000"/>
                <w:sz w:val="16"/>
                <w:szCs w:val="16"/>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14:paraId="4DB8CFF4" w14:textId="77777777" w:rsidR="00EB6E46" w:rsidRPr="00EB6E46" w:rsidRDefault="00EB6E46" w:rsidP="00EB6E46">
            <w:pPr>
              <w:widowControl/>
              <w:autoSpaceDE/>
              <w:autoSpaceDN/>
              <w:rPr>
                <w:rFonts w:eastAsia="Times New Roman"/>
                <w:b/>
                <w:bCs/>
                <w:color w:val="000000"/>
                <w:sz w:val="16"/>
                <w:szCs w:val="16"/>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460E9BD5" w14:textId="77777777" w:rsidR="00EB6E46" w:rsidRPr="00EB6E46" w:rsidRDefault="00EB6E46" w:rsidP="00EB6E46">
            <w:pPr>
              <w:widowControl/>
              <w:autoSpaceDE/>
              <w:autoSpaceDN/>
              <w:rPr>
                <w:rFonts w:eastAsia="Times New Roman"/>
                <w:b/>
                <w:bCs/>
                <w:color w:val="000000"/>
                <w:sz w:val="16"/>
                <w:szCs w:val="16"/>
              </w:rPr>
            </w:pPr>
          </w:p>
        </w:tc>
        <w:tc>
          <w:tcPr>
            <w:tcW w:w="963" w:type="dxa"/>
            <w:vMerge/>
            <w:tcBorders>
              <w:top w:val="single" w:sz="4" w:space="0" w:color="auto"/>
              <w:left w:val="single" w:sz="4" w:space="0" w:color="auto"/>
              <w:bottom w:val="single" w:sz="4" w:space="0" w:color="auto"/>
              <w:right w:val="nil"/>
            </w:tcBorders>
            <w:vAlign w:val="center"/>
            <w:hideMark/>
          </w:tcPr>
          <w:p w14:paraId="397D0C34" w14:textId="77777777" w:rsidR="00EB6E46" w:rsidRPr="00EB6E46" w:rsidRDefault="00EB6E46" w:rsidP="00EB6E46">
            <w:pPr>
              <w:widowControl/>
              <w:autoSpaceDE/>
              <w:autoSpaceDN/>
              <w:rPr>
                <w:rFonts w:eastAsia="Times New Roman"/>
                <w:b/>
                <w:bCs/>
                <w:color w:val="000000"/>
                <w:sz w:val="16"/>
                <w:szCs w:val="16"/>
              </w:rPr>
            </w:pPr>
          </w:p>
        </w:tc>
        <w:tc>
          <w:tcPr>
            <w:tcW w:w="1258" w:type="dxa"/>
            <w:vMerge/>
            <w:tcBorders>
              <w:top w:val="single" w:sz="4" w:space="0" w:color="auto"/>
              <w:left w:val="single" w:sz="4" w:space="0" w:color="auto"/>
              <w:bottom w:val="single" w:sz="4" w:space="0" w:color="000000"/>
              <w:right w:val="single" w:sz="4" w:space="0" w:color="auto"/>
            </w:tcBorders>
            <w:vAlign w:val="center"/>
            <w:hideMark/>
          </w:tcPr>
          <w:p w14:paraId="0D49E7DB" w14:textId="77777777" w:rsidR="00EB6E46" w:rsidRPr="00EB6E46" w:rsidRDefault="00EB6E46" w:rsidP="00EB6E46">
            <w:pPr>
              <w:widowControl/>
              <w:autoSpaceDE/>
              <w:autoSpaceDN/>
              <w:rPr>
                <w:rFonts w:eastAsia="Times New Roman"/>
                <w:b/>
                <w:bCs/>
                <w:color w:val="000000"/>
                <w:sz w:val="16"/>
                <w:szCs w:val="16"/>
              </w:rPr>
            </w:pPr>
          </w:p>
        </w:tc>
        <w:tc>
          <w:tcPr>
            <w:tcW w:w="1464" w:type="dxa"/>
            <w:vMerge/>
            <w:tcBorders>
              <w:top w:val="single" w:sz="4" w:space="0" w:color="auto"/>
              <w:left w:val="nil"/>
              <w:bottom w:val="single" w:sz="4" w:space="0" w:color="auto"/>
              <w:right w:val="single" w:sz="4" w:space="0" w:color="auto"/>
            </w:tcBorders>
            <w:vAlign w:val="center"/>
            <w:hideMark/>
          </w:tcPr>
          <w:p w14:paraId="6750828A" w14:textId="77777777" w:rsidR="00EB6E46" w:rsidRPr="00EB6E46" w:rsidRDefault="00EB6E46" w:rsidP="00EB6E46">
            <w:pPr>
              <w:widowControl/>
              <w:autoSpaceDE/>
              <w:autoSpaceDN/>
              <w:rPr>
                <w:rFonts w:eastAsia="Times New Roman"/>
                <w:b/>
                <w:bCs/>
                <w:color w:val="000000"/>
                <w:sz w:val="16"/>
                <w:szCs w:val="16"/>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16ACDB00" w14:textId="77777777" w:rsidR="00EB6E46" w:rsidRPr="00EB6E46" w:rsidRDefault="00EB6E46" w:rsidP="00EB6E46">
            <w:pPr>
              <w:widowControl/>
              <w:autoSpaceDE/>
              <w:autoSpaceDN/>
              <w:rPr>
                <w:rFonts w:eastAsia="Times New Roman"/>
                <w:b/>
                <w:bCs/>
                <w:color w:val="000000"/>
                <w:sz w:val="16"/>
                <w:szCs w:val="16"/>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14:paraId="005A53F0" w14:textId="77777777" w:rsidR="00EB6E46" w:rsidRPr="00EB6E46" w:rsidRDefault="00EB6E46" w:rsidP="00EB6E46">
            <w:pPr>
              <w:widowControl/>
              <w:autoSpaceDE/>
              <w:autoSpaceDN/>
              <w:rPr>
                <w:rFonts w:eastAsia="Times New Roman"/>
                <w:b/>
                <w:bCs/>
                <w:color w:val="000000"/>
                <w:sz w:val="16"/>
                <w:szCs w:val="16"/>
              </w:rPr>
            </w:pPr>
          </w:p>
        </w:tc>
        <w:tc>
          <w:tcPr>
            <w:tcW w:w="2347" w:type="dxa"/>
            <w:vMerge/>
            <w:tcBorders>
              <w:top w:val="single" w:sz="4" w:space="0" w:color="auto"/>
              <w:left w:val="single" w:sz="4" w:space="0" w:color="auto"/>
              <w:bottom w:val="single" w:sz="4" w:space="0" w:color="000000"/>
              <w:right w:val="single" w:sz="4" w:space="0" w:color="auto"/>
            </w:tcBorders>
            <w:vAlign w:val="center"/>
            <w:hideMark/>
          </w:tcPr>
          <w:p w14:paraId="2452D5DC" w14:textId="77777777" w:rsidR="00EB6E46" w:rsidRPr="00EB6E46" w:rsidRDefault="00EB6E46" w:rsidP="00EB6E46">
            <w:pPr>
              <w:widowControl/>
              <w:autoSpaceDE/>
              <w:autoSpaceDN/>
              <w:rPr>
                <w:rFonts w:eastAsia="Times New Roman"/>
                <w:b/>
                <w:bCs/>
                <w:color w:val="000000"/>
                <w:sz w:val="16"/>
                <w:szCs w:val="16"/>
              </w:rPr>
            </w:pPr>
          </w:p>
        </w:tc>
        <w:tc>
          <w:tcPr>
            <w:tcW w:w="1894" w:type="dxa"/>
            <w:vMerge/>
            <w:tcBorders>
              <w:top w:val="single" w:sz="4" w:space="0" w:color="auto"/>
              <w:left w:val="single" w:sz="4" w:space="0" w:color="auto"/>
              <w:bottom w:val="single" w:sz="4" w:space="0" w:color="000000"/>
              <w:right w:val="single" w:sz="4" w:space="0" w:color="auto"/>
            </w:tcBorders>
            <w:vAlign w:val="center"/>
            <w:hideMark/>
          </w:tcPr>
          <w:p w14:paraId="18E33131" w14:textId="77777777" w:rsidR="00EB6E46" w:rsidRPr="00EB6E46" w:rsidRDefault="00EB6E46" w:rsidP="00EB6E46">
            <w:pPr>
              <w:widowControl/>
              <w:autoSpaceDE/>
              <w:autoSpaceDN/>
              <w:rPr>
                <w:rFonts w:eastAsia="Times New Roman"/>
                <w:b/>
                <w:bCs/>
                <w:color w:val="000000"/>
                <w:sz w:val="16"/>
                <w:szCs w:val="16"/>
              </w:rPr>
            </w:pPr>
          </w:p>
        </w:tc>
        <w:tc>
          <w:tcPr>
            <w:tcW w:w="222" w:type="dxa"/>
            <w:tcBorders>
              <w:top w:val="nil"/>
              <w:left w:val="nil"/>
              <w:bottom w:val="nil"/>
              <w:right w:val="nil"/>
            </w:tcBorders>
            <w:shd w:val="clear" w:color="auto" w:fill="auto"/>
            <w:noWrap/>
            <w:vAlign w:val="bottom"/>
            <w:hideMark/>
          </w:tcPr>
          <w:p w14:paraId="5EE2E59D" w14:textId="77777777" w:rsidR="00EB6E46" w:rsidRPr="00EB6E46" w:rsidRDefault="00EB6E46" w:rsidP="00EB6E46">
            <w:pPr>
              <w:widowControl/>
              <w:autoSpaceDE/>
              <w:autoSpaceDN/>
              <w:jc w:val="center"/>
              <w:rPr>
                <w:rFonts w:eastAsia="Times New Roman"/>
                <w:b/>
                <w:bCs/>
                <w:color w:val="000000"/>
                <w:sz w:val="16"/>
                <w:szCs w:val="16"/>
              </w:rPr>
            </w:pPr>
          </w:p>
        </w:tc>
      </w:tr>
      <w:tr w:rsidR="00EB6E46" w:rsidRPr="00EB6E46" w14:paraId="1772041D" w14:textId="77777777" w:rsidTr="00EB6E46">
        <w:trPr>
          <w:trHeight w:val="67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3C8B6829"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1</w:t>
            </w:r>
          </w:p>
        </w:tc>
        <w:tc>
          <w:tcPr>
            <w:tcW w:w="954" w:type="dxa"/>
            <w:tcBorders>
              <w:top w:val="nil"/>
              <w:left w:val="nil"/>
              <w:bottom w:val="single" w:sz="4" w:space="0" w:color="auto"/>
              <w:right w:val="single" w:sz="4" w:space="0" w:color="auto"/>
            </w:tcBorders>
            <w:shd w:val="clear" w:color="auto" w:fill="auto"/>
            <w:vAlign w:val="center"/>
            <w:hideMark/>
          </w:tcPr>
          <w:p w14:paraId="4B27B114"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Sec.19, T146N, R95W</w:t>
            </w:r>
          </w:p>
        </w:tc>
        <w:tc>
          <w:tcPr>
            <w:tcW w:w="1444" w:type="dxa"/>
            <w:tcBorders>
              <w:top w:val="nil"/>
              <w:left w:val="nil"/>
              <w:bottom w:val="single" w:sz="4" w:space="0" w:color="auto"/>
              <w:right w:val="single" w:sz="4" w:space="0" w:color="auto"/>
            </w:tcBorders>
            <w:shd w:val="clear" w:color="auto" w:fill="auto"/>
            <w:vAlign w:val="center"/>
            <w:hideMark/>
          </w:tcPr>
          <w:p w14:paraId="4CC13158"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2A8ED815"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450472A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Deep Creek</w:t>
            </w:r>
          </w:p>
        </w:tc>
        <w:tc>
          <w:tcPr>
            <w:tcW w:w="1258" w:type="dxa"/>
            <w:tcBorders>
              <w:top w:val="nil"/>
              <w:left w:val="nil"/>
              <w:bottom w:val="single" w:sz="4" w:space="0" w:color="auto"/>
              <w:right w:val="single" w:sz="4" w:space="0" w:color="auto"/>
            </w:tcBorders>
            <w:shd w:val="clear" w:color="auto" w:fill="auto"/>
            <w:noWrap/>
            <w:vAlign w:val="bottom"/>
            <w:hideMark/>
          </w:tcPr>
          <w:p w14:paraId="56B0108B"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Heart River</w:t>
            </w:r>
          </w:p>
        </w:tc>
        <w:tc>
          <w:tcPr>
            <w:tcW w:w="1464" w:type="dxa"/>
            <w:tcBorders>
              <w:top w:val="nil"/>
              <w:left w:val="nil"/>
              <w:bottom w:val="nil"/>
              <w:right w:val="single" w:sz="4" w:space="0" w:color="auto"/>
            </w:tcBorders>
            <w:shd w:val="clear" w:color="auto" w:fill="auto"/>
            <w:vAlign w:val="center"/>
            <w:hideMark/>
          </w:tcPr>
          <w:p w14:paraId="3B77791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R2UB1</w:t>
            </w:r>
          </w:p>
        </w:tc>
        <w:tc>
          <w:tcPr>
            <w:tcW w:w="1371" w:type="dxa"/>
            <w:tcBorders>
              <w:top w:val="nil"/>
              <w:left w:val="nil"/>
              <w:bottom w:val="single" w:sz="4" w:space="0" w:color="auto"/>
              <w:right w:val="single" w:sz="4" w:space="0" w:color="auto"/>
            </w:tcBorders>
            <w:shd w:val="clear" w:color="auto" w:fill="auto"/>
            <w:vAlign w:val="center"/>
            <w:hideMark/>
          </w:tcPr>
          <w:p w14:paraId="716D43F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0.64</w:t>
            </w:r>
          </w:p>
        </w:tc>
        <w:tc>
          <w:tcPr>
            <w:tcW w:w="1415" w:type="dxa"/>
            <w:tcBorders>
              <w:top w:val="nil"/>
              <w:left w:val="nil"/>
              <w:bottom w:val="single" w:sz="4" w:space="0" w:color="auto"/>
              <w:right w:val="single" w:sz="4" w:space="0" w:color="auto"/>
            </w:tcBorders>
            <w:shd w:val="clear" w:color="auto" w:fill="auto"/>
            <w:vAlign w:val="center"/>
            <w:hideMark/>
          </w:tcPr>
          <w:p w14:paraId="07D5480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340</w:t>
            </w:r>
          </w:p>
        </w:tc>
        <w:tc>
          <w:tcPr>
            <w:tcW w:w="2347" w:type="dxa"/>
            <w:tcBorders>
              <w:top w:val="nil"/>
              <w:left w:val="nil"/>
              <w:bottom w:val="single" w:sz="4" w:space="0" w:color="auto"/>
              <w:right w:val="single" w:sz="4" w:space="0" w:color="auto"/>
            </w:tcBorders>
            <w:shd w:val="clear" w:color="auto" w:fill="auto"/>
            <w:vAlign w:val="center"/>
            <w:hideMark/>
          </w:tcPr>
          <w:p w14:paraId="1C39F52A"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River</w:t>
            </w:r>
          </w:p>
        </w:tc>
        <w:tc>
          <w:tcPr>
            <w:tcW w:w="1894" w:type="dxa"/>
            <w:tcBorders>
              <w:top w:val="nil"/>
              <w:left w:val="nil"/>
              <w:bottom w:val="single" w:sz="4" w:space="0" w:color="auto"/>
              <w:right w:val="single" w:sz="4" w:space="0" w:color="auto"/>
            </w:tcBorders>
            <w:shd w:val="clear" w:color="auto" w:fill="auto"/>
            <w:vAlign w:val="center"/>
            <w:hideMark/>
          </w:tcPr>
          <w:p w14:paraId="767F08F2"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YES</w:t>
            </w:r>
          </w:p>
        </w:tc>
        <w:tc>
          <w:tcPr>
            <w:tcW w:w="222" w:type="dxa"/>
            <w:vAlign w:val="center"/>
            <w:hideMark/>
          </w:tcPr>
          <w:p w14:paraId="02873111"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7BB8B2D8" w14:textId="77777777" w:rsidTr="00EB6E46">
        <w:trPr>
          <w:trHeight w:val="67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0C14831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2</w:t>
            </w:r>
          </w:p>
        </w:tc>
        <w:tc>
          <w:tcPr>
            <w:tcW w:w="954" w:type="dxa"/>
            <w:tcBorders>
              <w:top w:val="nil"/>
              <w:left w:val="nil"/>
              <w:bottom w:val="single" w:sz="4" w:space="0" w:color="auto"/>
              <w:right w:val="single" w:sz="4" w:space="0" w:color="auto"/>
            </w:tcBorders>
            <w:shd w:val="clear" w:color="auto" w:fill="auto"/>
            <w:vAlign w:val="center"/>
            <w:hideMark/>
          </w:tcPr>
          <w:p w14:paraId="09F5B677"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 6, T146N, R95W</w:t>
            </w:r>
          </w:p>
        </w:tc>
        <w:tc>
          <w:tcPr>
            <w:tcW w:w="1444" w:type="dxa"/>
            <w:tcBorders>
              <w:top w:val="nil"/>
              <w:left w:val="nil"/>
              <w:bottom w:val="single" w:sz="4" w:space="0" w:color="auto"/>
              <w:right w:val="single" w:sz="4" w:space="0" w:color="auto"/>
            </w:tcBorders>
            <w:shd w:val="clear" w:color="auto" w:fill="auto"/>
            <w:vAlign w:val="center"/>
            <w:hideMark/>
          </w:tcPr>
          <w:p w14:paraId="3265B40B"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02B8E869"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0AB8B28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Tributary</w:t>
            </w:r>
          </w:p>
        </w:tc>
        <w:tc>
          <w:tcPr>
            <w:tcW w:w="1258" w:type="dxa"/>
            <w:tcBorders>
              <w:top w:val="nil"/>
              <w:left w:val="nil"/>
              <w:bottom w:val="single" w:sz="4" w:space="0" w:color="auto"/>
              <w:right w:val="single" w:sz="4" w:space="0" w:color="auto"/>
            </w:tcBorders>
            <w:shd w:val="clear" w:color="auto" w:fill="auto"/>
            <w:noWrap/>
            <w:vAlign w:val="bottom"/>
            <w:hideMark/>
          </w:tcPr>
          <w:p w14:paraId="6AA5A93A"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Deep Creek</w:t>
            </w:r>
          </w:p>
        </w:tc>
        <w:tc>
          <w:tcPr>
            <w:tcW w:w="1464" w:type="dxa"/>
            <w:tcBorders>
              <w:top w:val="single" w:sz="4" w:space="0" w:color="auto"/>
              <w:left w:val="nil"/>
              <w:bottom w:val="nil"/>
              <w:right w:val="single" w:sz="4" w:space="0" w:color="auto"/>
            </w:tcBorders>
            <w:shd w:val="clear" w:color="auto" w:fill="auto"/>
            <w:vAlign w:val="center"/>
            <w:hideMark/>
          </w:tcPr>
          <w:p w14:paraId="705A122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R2AB1</w:t>
            </w:r>
          </w:p>
        </w:tc>
        <w:tc>
          <w:tcPr>
            <w:tcW w:w="1371" w:type="dxa"/>
            <w:tcBorders>
              <w:top w:val="nil"/>
              <w:left w:val="nil"/>
              <w:bottom w:val="single" w:sz="4" w:space="0" w:color="auto"/>
              <w:right w:val="single" w:sz="4" w:space="0" w:color="auto"/>
            </w:tcBorders>
            <w:shd w:val="clear" w:color="auto" w:fill="auto"/>
            <w:vAlign w:val="center"/>
            <w:hideMark/>
          </w:tcPr>
          <w:p w14:paraId="4A76D83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0.06</w:t>
            </w:r>
          </w:p>
        </w:tc>
        <w:tc>
          <w:tcPr>
            <w:tcW w:w="1415" w:type="dxa"/>
            <w:tcBorders>
              <w:top w:val="nil"/>
              <w:left w:val="nil"/>
              <w:bottom w:val="single" w:sz="4" w:space="0" w:color="auto"/>
              <w:right w:val="single" w:sz="4" w:space="0" w:color="auto"/>
            </w:tcBorders>
            <w:shd w:val="clear" w:color="auto" w:fill="auto"/>
            <w:vAlign w:val="center"/>
            <w:hideMark/>
          </w:tcPr>
          <w:p w14:paraId="4C5116B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15</w:t>
            </w:r>
          </w:p>
        </w:tc>
        <w:tc>
          <w:tcPr>
            <w:tcW w:w="2347" w:type="dxa"/>
            <w:tcBorders>
              <w:top w:val="nil"/>
              <w:left w:val="nil"/>
              <w:bottom w:val="single" w:sz="4" w:space="0" w:color="auto"/>
              <w:right w:val="single" w:sz="4" w:space="0" w:color="auto"/>
            </w:tcBorders>
            <w:shd w:val="clear" w:color="auto" w:fill="auto"/>
            <w:vAlign w:val="center"/>
            <w:hideMark/>
          </w:tcPr>
          <w:p w14:paraId="5DE20DF3"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Stream</w:t>
            </w:r>
          </w:p>
        </w:tc>
        <w:tc>
          <w:tcPr>
            <w:tcW w:w="1894" w:type="dxa"/>
            <w:tcBorders>
              <w:top w:val="nil"/>
              <w:left w:val="nil"/>
              <w:bottom w:val="single" w:sz="4" w:space="0" w:color="auto"/>
              <w:right w:val="single" w:sz="4" w:space="0" w:color="auto"/>
            </w:tcBorders>
            <w:shd w:val="clear" w:color="auto" w:fill="auto"/>
            <w:vAlign w:val="center"/>
            <w:hideMark/>
          </w:tcPr>
          <w:p w14:paraId="443E1372"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YES</w:t>
            </w:r>
          </w:p>
        </w:tc>
        <w:tc>
          <w:tcPr>
            <w:tcW w:w="222" w:type="dxa"/>
            <w:vAlign w:val="center"/>
            <w:hideMark/>
          </w:tcPr>
          <w:p w14:paraId="1C7CD309"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78A9E3A8" w14:textId="77777777" w:rsidTr="00EB6E46">
        <w:trPr>
          <w:trHeight w:val="67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77B1F99B"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3</w:t>
            </w:r>
          </w:p>
        </w:tc>
        <w:tc>
          <w:tcPr>
            <w:tcW w:w="954" w:type="dxa"/>
            <w:tcBorders>
              <w:top w:val="nil"/>
              <w:left w:val="nil"/>
              <w:bottom w:val="single" w:sz="4" w:space="0" w:color="auto"/>
              <w:right w:val="single" w:sz="4" w:space="0" w:color="auto"/>
            </w:tcBorders>
            <w:shd w:val="clear" w:color="auto" w:fill="auto"/>
            <w:vAlign w:val="center"/>
            <w:hideMark/>
          </w:tcPr>
          <w:p w14:paraId="01C1BA4E"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Sec.30, T146N, R95W</w:t>
            </w:r>
          </w:p>
        </w:tc>
        <w:tc>
          <w:tcPr>
            <w:tcW w:w="1444" w:type="dxa"/>
            <w:tcBorders>
              <w:top w:val="nil"/>
              <w:left w:val="nil"/>
              <w:bottom w:val="single" w:sz="4" w:space="0" w:color="auto"/>
              <w:right w:val="single" w:sz="4" w:space="0" w:color="auto"/>
            </w:tcBorders>
            <w:shd w:val="clear" w:color="auto" w:fill="auto"/>
            <w:vAlign w:val="center"/>
            <w:hideMark/>
          </w:tcPr>
          <w:p w14:paraId="0014F3B8"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3ED681D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46409F3F"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Rice Lake</w:t>
            </w:r>
          </w:p>
        </w:tc>
        <w:tc>
          <w:tcPr>
            <w:tcW w:w="1258" w:type="dxa"/>
            <w:tcBorders>
              <w:top w:val="nil"/>
              <w:left w:val="nil"/>
              <w:bottom w:val="single" w:sz="4" w:space="0" w:color="auto"/>
              <w:right w:val="single" w:sz="4" w:space="0" w:color="auto"/>
            </w:tcBorders>
            <w:shd w:val="clear" w:color="auto" w:fill="auto"/>
            <w:noWrap/>
            <w:vAlign w:val="bottom"/>
            <w:hideMark/>
          </w:tcPr>
          <w:p w14:paraId="382A03FC"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NA</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EE7BB0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L2ABF</w:t>
            </w:r>
          </w:p>
        </w:tc>
        <w:tc>
          <w:tcPr>
            <w:tcW w:w="1371" w:type="dxa"/>
            <w:tcBorders>
              <w:top w:val="nil"/>
              <w:left w:val="nil"/>
              <w:bottom w:val="single" w:sz="4" w:space="0" w:color="auto"/>
              <w:right w:val="single" w:sz="4" w:space="0" w:color="auto"/>
            </w:tcBorders>
            <w:shd w:val="clear" w:color="auto" w:fill="auto"/>
            <w:vAlign w:val="center"/>
            <w:hideMark/>
          </w:tcPr>
          <w:p w14:paraId="5AFFE020"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5.00</w:t>
            </w:r>
          </w:p>
        </w:tc>
        <w:tc>
          <w:tcPr>
            <w:tcW w:w="1415" w:type="dxa"/>
            <w:tcBorders>
              <w:top w:val="nil"/>
              <w:left w:val="nil"/>
              <w:bottom w:val="single" w:sz="4" w:space="0" w:color="auto"/>
              <w:right w:val="single" w:sz="4" w:space="0" w:color="auto"/>
            </w:tcBorders>
            <w:shd w:val="clear" w:color="auto" w:fill="auto"/>
            <w:noWrap/>
            <w:vAlign w:val="center"/>
            <w:hideMark/>
          </w:tcPr>
          <w:p w14:paraId="254615E0"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2347" w:type="dxa"/>
            <w:tcBorders>
              <w:top w:val="nil"/>
              <w:left w:val="nil"/>
              <w:bottom w:val="single" w:sz="4" w:space="0" w:color="auto"/>
              <w:right w:val="single" w:sz="4" w:space="0" w:color="auto"/>
            </w:tcBorders>
            <w:shd w:val="clear" w:color="auto" w:fill="auto"/>
            <w:vAlign w:val="center"/>
            <w:hideMark/>
          </w:tcPr>
          <w:p w14:paraId="0CC1FB95"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Lake</w:t>
            </w:r>
          </w:p>
        </w:tc>
        <w:tc>
          <w:tcPr>
            <w:tcW w:w="1894" w:type="dxa"/>
            <w:tcBorders>
              <w:top w:val="nil"/>
              <w:left w:val="nil"/>
              <w:bottom w:val="single" w:sz="4" w:space="0" w:color="auto"/>
              <w:right w:val="single" w:sz="4" w:space="0" w:color="auto"/>
            </w:tcBorders>
            <w:shd w:val="clear" w:color="auto" w:fill="auto"/>
            <w:vAlign w:val="center"/>
            <w:hideMark/>
          </w:tcPr>
          <w:p w14:paraId="08DD485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YES</w:t>
            </w:r>
          </w:p>
        </w:tc>
        <w:tc>
          <w:tcPr>
            <w:tcW w:w="222" w:type="dxa"/>
            <w:vAlign w:val="center"/>
            <w:hideMark/>
          </w:tcPr>
          <w:p w14:paraId="2C2DEB55"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7810150F" w14:textId="77777777" w:rsidTr="00EB6E46">
        <w:trPr>
          <w:trHeight w:val="67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288FA4AF"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4</w:t>
            </w:r>
          </w:p>
        </w:tc>
        <w:tc>
          <w:tcPr>
            <w:tcW w:w="954" w:type="dxa"/>
            <w:tcBorders>
              <w:top w:val="nil"/>
              <w:left w:val="nil"/>
              <w:bottom w:val="single" w:sz="4" w:space="0" w:color="auto"/>
              <w:right w:val="single" w:sz="4" w:space="0" w:color="auto"/>
            </w:tcBorders>
            <w:shd w:val="clear" w:color="auto" w:fill="auto"/>
            <w:vAlign w:val="center"/>
            <w:hideMark/>
          </w:tcPr>
          <w:p w14:paraId="29ADA2C5"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 6, T146N, R95W</w:t>
            </w:r>
          </w:p>
        </w:tc>
        <w:tc>
          <w:tcPr>
            <w:tcW w:w="1444" w:type="dxa"/>
            <w:tcBorders>
              <w:top w:val="nil"/>
              <w:left w:val="nil"/>
              <w:bottom w:val="single" w:sz="4" w:space="0" w:color="auto"/>
              <w:right w:val="single" w:sz="4" w:space="0" w:color="auto"/>
            </w:tcBorders>
            <w:shd w:val="clear" w:color="auto" w:fill="auto"/>
            <w:vAlign w:val="center"/>
            <w:hideMark/>
          </w:tcPr>
          <w:p w14:paraId="054A273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08CE9BE2"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793EE419"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Tributary</w:t>
            </w:r>
          </w:p>
        </w:tc>
        <w:tc>
          <w:tcPr>
            <w:tcW w:w="1258" w:type="dxa"/>
            <w:tcBorders>
              <w:top w:val="nil"/>
              <w:left w:val="nil"/>
              <w:bottom w:val="single" w:sz="4" w:space="0" w:color="auto"/>
              <w:right w:val="single" w:sz="4" w:space="0" w:color="auto"/>
            </w:tcBorders>
            <w:shd w:val="clear" w:color="auto" w:fill="auto"/>
            <w:noWrap/>
            <w:vAlign w:val="bottom"/>
            <w:hideMark/>
          </w:tcPr>
          <w:p w14:paraId="7CC1795B"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Deep Creek</w:t>
            </w:r>
          </w:p>
        </w:tc>
        <w:tc>
          <w:tcPr>
            <w:tcW w:w="1464" w:type="dxa"/>
            <w:tcBorders>
              <w:top w:val="nil"/>
              <w:left w:val="nil"/>
              <w:bottom w:val="single" w:sz="4" w:space="0" w:color="auto"/>
              <w:right w:val="single" w:sz="4" w:space="0" w:color="auto"/>
            </w:tcBorders>
            <w:shd w:val="clear" w:color="auto" w:fill="auto"/>
            <w:vAlign w:val="center"/>
            <w:hideMark/>
          </w:tcPr>
          <w:p w14:paraId="2559960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R4SBCx</w:t>
            </w:r>
          </w:p>
        </w:tc>
        <w:tc>
          <w:tcPr>
            <w:tcW w:w="1371" w:type="dxa"/>
            <w:tcBorders>
              <w:top w:val="nil"/>
              <w:left w:val="nil"/>
              <w:bottom w:val="nil"/>
              <w:right w:val="single" w:sz="4" w:space="0" w:color="auto"/>
            </w:tcBorders>
            <w:shd w:val="clear" w:color="auto" w:fill="auto"/>
            <w:vAlign w:val="center"/>
            <w:hideMark/>
          </w:tcPr>
          <w:p w14:paraId="78DCD7F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0.30</w:t>
            </w:r>
          </w:p>
        </w:tc>
        <w:tc>
          <w:tcPr>
            <w:tcW w:w="1415" w:type="dxa"/>
            <w:tcBorders>
              <w:top w:val="nil"/>
              <w:left w:val="nil"/>
              <w:bottom w:val="single" w:sz="4" w:space="0" w:color="auto"/>
              <w:right w:val="single" w:sz="4" w:space="0" w:color="auto"/>
            </w:tcBorders>
            <w:shd w:val="clear" w:color="auto" w:fill="auto"/>
            <w:noWrap/>
            <w:vAlign w:val="center"/>
            <w:hideMark/>
          </w:tcPr>
          <w:p w14:paraId="4B5607A1"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250</w:t>
            </w:r>
          </w:p>
        </w:tc>
        <w:tc>
          <w:tcPr>
            <w:tcW w:w="2347" w:type="dxa"/>
            <w:tcBorders>
              <w:top w:val="nil"/>
              <w:left w:val="nil"/>
              <w:bottom w:val="single" w:sz="4" w:space="0" w:color="auto"/>
              <w:right w:val="single" w:sz="4" w:space="0" w:color="auto"/>
            </w:tcBorders>
            <w:shd w:val="clear" w:color="auto" w:fill="auto"/>
            <w:vAlign w:val="center"/>
            <w:hideMark/>
          </w:tcPr>
          <w:p w14:paraId="3E6F90B8"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Artificial Straightened Stream</w:t>
            </w:r>
          </w:p>
        </w:tc>
        <w:tc>
          <w:tcPr>
            <w:tcW w:w="1894" w:type="dxa"/>
            <w:tcBorders>
              <w:top w:val="nil"/>
              <w:left w:val="nil"/>
              <w:bottom w:val="single" w:sz="4" w:space="0" w:color="auto"/>
              <w:right w:val="single" w:sz="4" w:space="0" w:color="auto"/>
            </w:tcBorders>
            <w:shd w:val="clear" w:color="auto" w:fill="auto"/>
            <w:vAlign w:val="center"/>
            <w:hideMark/>
          </w:tcPr>
          <w:p w14:paraId="590FA58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YES</w:t>
            </w:r>
          </w:p>
        </w:tc>
        <w:tc>
          <w:tcPr>
            <w:tcW w:w="222" w:type="dxa"/>
            <w:vAlign w:val="center"/>
            <w:hideMark/>
          </w:tcPr>
          <w:p w14:paraId="484E1F35"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15567C2A" w14:textId="77777777" w:rsidTr="00EB6E46">
        <w:trPr>
          <w:trHeight w:val="67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1C04D45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5</w:t>
            </w:r>
          </w:p>
        </w:tc>
        <w:tc>
          <w:tcPr>
            <w:tcW w:w="954" w:type="dxa"/>
            <w:tcBorders>
              <w:top w:val="nil"/>
              <w:left w:val="nil"/>
              <w:bottom w:val="nil"/>
              <w:right w:val="single" w:sz="4" w:space="0" w:color="auto"/>
            </w:tcBorders>
            <w:shd w:val="clear" w:color="auto" w:fill="auto"/>
            <w:vAlign w:val="center"/>
            <w:hideMark/>
          </w:tcPr>
          <w:p w14:paraId="0053CDA1"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Sec.19, T146N, R95W</w:t>
            </w:r>
          </w:p>
        </w:tc>
        <w:tc>
          <w:tcPr>
            <w:tcW w:w="1444" w:type="dxa"/>
            <w:tcBorders>
              <w:top w:val="nil"/>
              <w:left w:val="nil"/>
              <w:bottom w:val="single" w:sz="4" w:space="0" w:color="auto"/>
              <w:right w:val="single" w:sz="4" w:space="0" w:color="auto"/>
            </w:tcBorders>
            <w:shd w:val="clear" w:color="auto" w:fill="auto"/>
            <w:vAlign w:val="center"/>
            <w:hideMark/>
          </w:tcPr>
          <w:p w14:paraId="2A0444C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00D01F81"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nil"/>
              <w:right w:val="single" w:sz="4" w:space="0" w:color="auto"/>
            </w:tcBorders>
            <w:shd w:val="clear" w:color="auto" w:fill="auto"/>
            <w:vAlign w:val="center"/>
            <w:hideMark/>
          </w:tcPr>
          <w:p w14:paraId="4B554E1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258" w:type="dxa"/>
            <w:tcBorders>
              <w:top w:val="nil"/>
              <w:left w:val="nil"/>
              <w:bottom w:val="single" w:sz="4" w:space="0" w:color="auto"/>
              <w:right w:val="single" w:sz="4" w:space="0" w:color="auto"/>
            </w:tcBorders>
            <w:shd w:val="clear" w:color="auto" w:fill="auto"/>
            <w:noWrap/>
            <w:vAlign w:val="bottom"/>
            <w:hideMark/>
          </w:tcPr>
          <w:p w14:paraId="22A2757F"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NA</w:t>
            </w:r>
          </w:p>
        </w:tc>
        <w:tc>
          <w:tcPr>
            <w:tcW w:w="1464" w:type="dxa"/>
            <w:tcBorders>
              <w:top w:val="nil"/>
              <w:left w:val="nil"/>
              <w:bottom w:val="single" w:sz="4" w:space="0" w:color="auto"/>
              <w:right w:val="single" w:sz="4" w:space="0" w:color="auto"/>
            </w:tcBorders>
            <w:shd w:val="clear" w:color="auto" w:fill="auto"/>
            <w:vAlign w:val="center"/>
            <w:hideMark/>
          </w:tcPr>
          <w:p w14:paraId="4D82489A"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L2ABF</w:t>
            </w:r>
          </w:p>
        </w:tc>
        <w:tc>
          <w:tcPr>
            <w:tcW w:w="1371" w:type="dxa"/>
            <w:tcBorders>
              <w:top w:val="single" w:sz="4" w:space="0" w:color="auto"/>
              <w:left w:val="nil"/>
              <w:bottom w:val="nil"/>
              <w:right w:val="single" w:sz="4" w:space="0" w:color="auto"/>
            </w:tcBorders>
            <w:shd w:val="clear" w:color="auto" w:fill="auto"/>
            <w:vAlign w:val="center"/>
            <w:hideMark/>
          </w:tcPr>
          <w:p w14:paraId="1A28100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0.50</w:t>
            </w:r>
          </w:p>
        </w:tc>
        <w:tc>
          <w:tcPr>
            <w:tcW w:w="1415" w:type="dxa"/>
            <w:tcBorders>
              <w:top w:val="nil"/>
              <w:left w:val="nil"/>
              <w:bottom w:val="single" w:sz="4" w:space="0" w:color="auto"/>
              <w:right w:val="single" w:sz="4" w:space="0" w:color="auto"/>
            </w:tcBorders>
            <w:shd w:val="clear" w:color="auto" w:fill="auto"/>
            <w:noWrap/>
            <w:vAlign w:val="center"/>
            <w:hideMark/>
          </w:tcPr>
          <w:p w14:paraId="0DFB3BA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2347" w:type="dxa"/>
            <w:tcBorders>
              <w:top w:val="nil"/>
              <w:left w:val="nil"/>
              <w:bottom w:val="single" w:sz="4" w:space="0" w:color="auto"/>
              <w:right w:val="single" w:sz="4" w:space="0" w:color="auto"/>
            </w:tcBorders>
            <w:shd w:val="clear" w:color="auto" w:fill="auto"/>
            <w:vAlign w:val="center"/>
            <w:hideMark/>
          </w:tcPr>
          <w:p w14:paraId="7A2C331B"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Lake</w:t>
            </w:r>
          </w:p>
        </w:tc>
        <w:tc>
          <w:tcPr>
            <w:tcW w:w="1894" w:type="dxa"/>
            <w:tcBorders>
              <w:top w:val="nil"/>
              <w:left w:val="nil"/>
              <w:bottom w:val="single" w:sz="4" w:space="0" w:color="auto"/>
              <w:right w:val="single" w:sz="4" w:space="0" w:color="auto"/>
            </w:tcBorders>
            <w:shd w:val="clear" w:color="auto" w:fill="auto"/>
            <w:vAlign w:val="center"/>
            <w:hideMark/>
          </w:tcPr>
          <w:p w14:paraId="0CB190EB"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222" w:type="dxa"/>
            <w:vAlign w:val="center"/>
            <w:hideMark/>
          </w:tcPr>
          <w:p w14:paraId="13112F76"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4A5FEA71" w14:textId="77777777" w:rsidTr="00EB6E46">
        <w:trPr>
          <w:trHeight w:val="660"/>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31E616E0"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 6</w:t>
            </w:r>
          </w:p>
        </w:tc>
        <w:tc>
          <w:tcPr>
            <w:tcW w:w="954" w:type="dxa"/>
            <w:tcBorders>
              <w:top w:val="single" w:sz="4" w:space="0" w:color="auto"/>
              <w:left w:val="nil"/>
              <w:bottom w:val="nil"/>
              <w:right w:val="single" w:sz="4" w:space="0" w:color="auto"/>
            </w:tcBorders>
            <w:shd w:val="clear" w:color="auto" w:fill="auto"/>
            <w:vAlign w:val="center"/>
            <w:hideMark/>
          </w:tcPr>
          <w:p w14:paraId="63084B04"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Sec.19, T146N, R95W</w:t>
            </w:r>
          </w:p>
        </w:tc>
        <w:tc>
          <w:tcPr>
            <w:tcW w:w="1444" w:type="dxa"/>
            <w:tcBorders>
              <w:top w:val="nil"/>
              <w:left w:val="nil"/>
              <w:bottom w:val="single" w:sz="4" w:space="0" w:color="auto"/>
              <w:right w:val="single" w:sz="4" w:space="0" w:color="auto"/>
            </w:tcBorders>
            <w:shd w:val="clear" w:color="auto" w:fill="auto"/>
            <w:vAlign w:val="center"/>
            <w:hideMark/>
          </w:tcPr>
          <w:p w14:paraId="5032C8C5"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474D121F"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single" w:sz="4" w:space="0" w:color="auto"/>
              <w:left w:val="nil"/>
              <w:bottom w:val="nil"/>
              <w:right w:val="single" w:sz="4" w:space="0" w:color="auto"/>
            </w:tcBorders>
            <w:shd w:val="clear" w:color="auto" w:fill="auto"/>
            <w:vAlign w:val="center"/>
            <w:hideMark/>
          </w:tcPr>
          <w:p w14:paraId="72BCFFF5"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258" w:type="dxa"/>
            <w:tcBorders>
              <w:top w:val="nil"/>
              <w:left w:val="nil"/>
              <w:bottom w:val="single" w:sz="4" w:space="0" w:color="auto"/>
              <w:right w:val="single" w:sz="4" w:space="0" w:color="auto"/>
            </w:tcBorders>
            <w:shd w:val="clear" w:color="auto" w:fill="auto"/>
            <w:noWrap/>
            <w:vAlign w:val="bottom"/>
            <w:hideMark/>
          </w:tcPr>
          <w:p w14:paraId="57B44BE5"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NA</w:t>
            </w:r>
          </w:p>
        </w:tc>
        <w:tc>
          <w:tcPr>
            <w:tcW w:w="1464" w:type="dxa"/>
            <w:tcBorders>
              <w:top w:val="nil"/>
              <w:left w:val="nil"/>
              <w:bottom w:val="single" w:sz="4" w:space="0" w:color="auto"/>
              <w:right w:val="single" w:sz="4" w:space="0" w:color="auto"/>
            </w:tcBorders>
            <w:shd w:val="clear" w:color="auto" w:fill="auto"/>
            <w:vAlign w:val="center"/>
            <w:hideMark/>
          </w:tcPr>
          <w:p w14:paraId="3AD06DA1"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R4SBCx</w:t>
            </w:r>
          </w:p>
        </w:tc>
        <w:tc>
          <w:tcPr>
            <w:tcW w:w="1371" w:type="dxa"/>
            <w:tcBorders>
              <w:top w:val="single" w:sz="4" w:space="0" w:color="auto"/>
              <w:left w:val="nil"/>
              <w:bottom w:val="nil"/>
              <w:right w:val="single" w:sz="4" w:space="0" w:color="auto"/>
            </w:tcBorders>
            <w:shd w:val="clear" w:color="auto" w:fill="auto"/>
            <w:vAlign w:val="center"/>
            <w:hideMark/>
          </w:tcPr>
          <w:p w14:paraId="690A805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0.50</w:t>
            </w:r>
          </w:p>
        </w:tc>
        <w:tc>
          <w:tcPr>
            <w:tcW w:w="1415" w:type="dxa"/>
            <w:tcBorders>
              <w:top w:val="nil"/>
              <w:left w:val="nil"/>
              <w:bottom w:val="single" w:sz="4" w:space="0" w:color="auto"/>
              <w:right w:val="single" w:sz="4" w:space="0" w:color="auto"/>
            </w:tcBorders>
            <w:shd w:val="clear" w:color="auto" w:fill="auto"/>
            <w:noWrap/>
            <w:vAlign w:val="center"/>
            <w:hideMark/>
          </w:tcPr>
          <w:p w14:paraId="52EB8FE8"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2347" w:type="dxa"/>
            <w:tcBorders>
              <w:top w:val="nil"/>
              <w:left w:val="nil"/>
              <w:bottom w:val="single" w:sz="4" w:space="0" w:color="auto"/>
              <w:right w:val="single" w:sz="4" w:space="0" w:color="auto"/>
            </w:tcBorders>
            <w:shd w:val="clear" w:color="auto" w:fill="auto"/>
            <w:vAlign w:val="center"/>
            <w:hideMark/>
          </w:tcPr>
          <w:p w14:paraId="31FC977E"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Constructed Ditch / Ag Drain</w:t>
            </w:r>
          </w:p>
        </w:tc>
        <w:tc>
          <w:tcPr>
            <w:tcW w:w="1894" w:type="dxa"/>
            <w:tcBorders>
              <w:top w:val="nil"/>
              <w:left w:val="nil"/>
              <w:bottom w:val="single" w:sz="4" w:space="0" w:color="auto"/>
              <w:right w:val="single" w:sz="4" w:space="0" w:color="auto"/>
            </w:tcBorders>
            <w:shd w:val="clear" w:color="auto" w:fill="auto"/>
            <w:vAlign w:val="center"/>
            <w:hideMark/>
          </w:tcPr>
          <w:p w14:paraId="424C78F1"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NO</w:t>
            </w:r>
          </w:p>
        </w:tc>
        <w:tc>
          <w:tcPr>
            <w:tcW w:w="222" w:type="dxa"/>
            <w:vAlign w:val="center"/>
            <w:hideMark/>
          </w:tcPr>
          <w:p w14:paraId="0AC889EC"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66576EA4" w14:textId="77777777" w:rsidTr="00EB6E46">
        <w:trPr>
          <w:trHeight w:val="300"/>
        </w:trPr>
        <w:tc>
          <w:tcPr>
            <w:tcW w:w="604" w:type="dxa"/>
            <w:tcBorders>
              <w:top w:val="nil"/>
              <w:left w:val="nil"/>
              <w:bottom w:val="nil"/>
              <w:right w:val="nil"/>
            </w:tcBorders>
            <w:shd w:val="clear" w:color="auto" w:fill="auto"/>
            <w:noWrap/>
            <w:vAlign w:val="bottom"/>
            <w:hideMark/>
          </w:tcPr>
          <w:p w14:paraId="5CB1C45F" w14:textId="77777777" w:rsidR="00EB6E46" w:rsidRPr="00EB6E46" w:rsidRDefault="00EB6E46" w:rsidP="00EB6E46">
            <w:pPr>
              <w:widowControl/>
              <w:autoSpaceDE/>
              <w:autoSpaceDN/>
              <w:jc w:val="center"/>
              <w:rPr>
                <w:rFonts w:eastAsia="Times New Roman"/>
                <w:color w:val="000000"/>
                <w:sz w:val="16"/>
                <w:szCs w:val="16"/>
              </w:rPr>
            </w:pPr>
          </w:p>
        </w:tc>
        <w:tc>
          <w:tcPr>
            <w:tcW w:w="954" w:type="dxa"/>
            <w:tcBorders>
              <w:top w:val="single" w:sz="4" w:space="0" w:color="auto"/>
              <w:left w:val="nil"/>
              <w:bottom w:val="nil"/>
              <w:right w:val="nil"/>
            </w:tcBorders>
            <w:shd w:val="clear" w:color="auto" w:fill="auto"/>
            <w:vAlign w:val="bottom"/>
            <w:hideMark/>
          </w:tcPr>
          <w:p w14:paraId="2AC749C1"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1444" w:type="dxa"/>
            <w:tcBorders>
              <w:top w:val="nil"/>
              <w:left w:val="nil"/>
              <w:bottom w:val="nil"/>
              <w:right w:val="nil"/>
            </w:tcBorders>
            <w:shd w:val="clear" w:color="auto" w:fill="auto"/>
            <w:vAlign w:val="bottom"/>
            <w:hideMark/>
          </w:tcPr>
          <w:p w14:paraId="3A653167"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1109" w:type="dxa"/>
            <w:tcBorders>
              <w:top w:val="nil"/>
              <w:left w:val="nil"/>
              <w:bottom w:val="nil"/>
              <w:right w:val="nil"/>
            </w:tcBorders>
            <w:shd w:val="clear" w:color="auto" w:fill="auto"/>
            <w:vAlign w:val="bottom"/>
            <w:hideMark/>
          </w:tcPr>
          <w:p w14:paraId="57251069"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963" w:type="dxa"/>
            <w:tcBorders>
              <w:top w:val="single" w:sz="4" w:space="0" w:color="auto"/>
              <w:left w:val="nil"/>
              <w:bottom w:val="nil"/>
              <w:right w:val="nil"/>
            </w:tcBorders>
            <w:shd w:val="clear" w:color="auto" w:fill="auto"/>
            <w:vAlign w:val="bottom"/>
            <w:hideMark/>
          </w:tcPr>
          <w:p w14:paraId="43F37DBC"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w:t>
            </w:r>
          </w:p>
        </w:tc>
        <w:tc>
          <w:tcPr>
            <w:tcW w:w="2722" w:type="dxa"/>
            <w:gridSpan w:val="2"/>
            <w:tcBorders>
              <w:top w:val="single" w:sz="4" w:space="0" w:color="auto"/>
              <w:left w:val="nil"/>
              <w:bottom w:val="nil"/>
              <w:right w:val="single" w:sz="4" w:space="0" w:color="000000"/>
            </w:tcBorders>
            <w:shd w:val="clear" w:color="auto" w:fill="auto"/>
            <w:vAlign w:val="bottom"/>
            <w:hideMark/>
          </w:tcPr>
          <w:p w14:paraId="6F2B7D38"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TOTALS</w:t>
            </w:r>
          </w:p>
        </w:tc>
        <w:tc>
          <w:tcPr>
            <w:tcW w:w="1371" w:type="dxa"/>
            <w:tcBorders>
              <w:top w:val="single" w:sz="4" w:space="0" w:color="auto"/>
              <w:left w:val="nil"/>
              <w:bottom w:val="single" w:sz="4" w:space="0" w:color="auto"/>
              <w:right w:val="nil"/>
            </w:tcBorders>
            <w:shd w:val="clear" w:color="auto" w:fill="auto"/>
            <w:vAlign w:val="bottom"/>
            <w:hideMark/>
          </w:tcPr>
          <w:p w14:paraId="726FCB12"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6.50</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14:paraId="45CE69F3"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605.00</w:t>
            </w:r>
          </w:p>
        </w:tc>
        <w:tc>
          <w:tcPr>
            <w:tcW w:w="2347" w:type="dxa"/>
            <w:tcBorders>
              <w:top w:val="nil"/>
              <w:left w:val="nil"/>
              <w:bottom w:val="nil"/>
              <w:right w:val="nil"/>
            </w:tcBorders>
            <w:shd w:val="clear" w:color="auto" w:fill="auto"/>
            <w:vAlign w:val="bottom"/>
            <w:hideMark/>
          </w:tcPr>
          <w:p w14:paraId="1AC36539" w14:textId="77777777" w:rsidR="00EB6E46" w:rsidRPr="00EB6E46" w:rsidRDefault="00EB6E46" w:rsidP="00EB6E46">
            <w:pPr>
              <w:widowControl/>
              <w:autoSpaceDE/>
              <w:autoSpaceDN/>
              <w:jc w:val="center"/>
              <w:rPr>
                <w:rFonts w:eastAsia="Times New Roman"/>
                <w:b/>
                <w:bCs/>
                <w:color w:val="000000"/>
                <w:sz w:val="16"/>
                <w:szCs w:val="16"/>
              </w:rPr>
            </w:pPr>
          </w:p>
        </w:tc>
        <w:tc>
          <w:tcPr>
            <w:tcW w:w="1894" w:type="dxa"/>
            <w:tcBorders>
              <w:top w:val="nil"/>
              <w:left w:val="nil"/>
              <w:bottom w:val="nil"/>
              <w:right w:val="nil"/>
            </w:tcBorders>
            <w:shd w:val="clear" w:color="auto" w:fill="auto"/>
            <w:noWrap/>
            <w:vAlign w:val="bottom"/>
            <w:hideMark/>
          </w:tcPr>
          <w:p w14:paraId="550EFC4B" w14:textId="77777777" w:rsidR="00EB6E46" w:rsidRPr="00EB6E46" w:rsidRDefault="00EB6E46" w:rsidP="00EB6E46">
            <w:pPr>
              <w:widowControl/>
              <w:autoSpaceDE/>
              <w:autoSpaceDN/>
              <w:rPr>
                <w:rFonts w:ascii="Times New Roman" w:eastAsia="Times New Roman" w:hAnsi="Times New Roman" w:cs="Times New Roman"/>
                <w:sz w:val="20"/>
                <w:szCs w:val="20"/>
              </w:rPr>
            </w:pPr>
          </w:p>
        </w:tc>
        <w:tc>
          <w:tcPr>
            <w:tcW w:w="222" w:type="dxa"/>
            <w:vAlign w:val="center"/>
            <w:hideMark/>
          </w:tcPr>
          <w:p w14:paraId="3AF1B91D"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r w:rsidR="00EB6E46" w:rsidRPr="00EB6E46" w14:paraId="7738EEDD" w14:textId="77777777" w:rsidTr="00EB6E46">
        <w:trPr>
          <w:trHeight w:val="1200"/>
        </w:trPr>
        <w:tc>
          <w:tcPr>
            <w:tcW w:w="12929" w:type="dxa"/>
            <w:gridSpan w:val="10"/>
            <w:tcBorders>
              <w:top w:val="nil"/>
              <w:left w:val="nil"/>
              <w:bottom w:val="nil"/>
              <w:right w:val="nil"/>
            </w:tcBorders>
            <w:shd w:val="clear" w:color="auto" w:fill="auto"/>
            <w:vAlign w:val="center"/>
            <w:hideMark/>
          </w:tcPr>
          <w:p w14:paraId="433C7301" w14:textId="5877819D" w:rsidR="00EB6E46" w:rsidRPr="00EB6E46" w:rsidRDefault="00EB6E46" w:rsidP="00EB6E46">
            <w:pPr>
              <w:widowControl/>
              <w:autoSpaceDE/>
              <w:autoSpaceDN/>
              <w:rPr>
                <w:rFonts w:ascii="Calibri" w:eastAsia="Times New Roman" w:hAnsi="Calibri" w:cs="Calibri"/>
                <w:color w:val="000000"/>
                <w:sz w:val="20"/>
                <w:szCs w:val="20"/>
              </w:rPr>
            </w:pPr>
            <w:r w:rsidRPr="00EB6E46">
              <w:rPr>
                <w:rFonts w:ascii="Calibri" w:eastAsia="Times New Roman" w:hAnsi="Calibri" w:cs="Calibri"/>
                <w:color w:val="000000"/>
                <w:sz w:val="20"/>
                <w:szCs w:val="20"/>
              </w:rPr>
              <w:t>** Other Waters (OW) can include traditional navigable waters (named rivers, streams, and lakes); non-navigable tributaries of traditional navigable waters that are relatively permanent where the tributaries typically flow year-round or have continuous flow at least seasonally (e.g., typically three months); and deepwater habitat (greater than 2 meters) not dominated by persistent, emergent vegetation.</w:t>
            </w:r>
          </w:p>
        </w:tc>
        <w:tc>
          <w:tcPr>
            <w:tcW w:w="1894" w:type="dxa"/>
            <w:tcBorders>
              <w:top w:val="nil"/>
              <w:left w:val="nil"/>
              <w:bottom w:val="nil"/>
              <w:right w:val="nil"/>
            </w:tcBorders>
            <w:shd w:val="clear" w:color="auto" w:fill="auto"/>
            <w:noWrap/>
            <w:vAlign w:val="bottom"/>
            <w:hideMark/>
          </w:tcPr>
          <w:p w14:paraId="0114B6A6" w14:textId="77777777" w:rsidR="00EB6E46" w:rsidRPr="00EB6E46" w:rsidRDefault="00EB6E46" w:rsidP="00EB6E46">
            <w:pPr>
              <w:widowControl/>
              <w:autoSpaceDE/>
              <w:autoSpaceDN/>
              <w:rPr>
                <w:rFonts w:ascii="Calibri" w:eastAsia="Times New Roman" w:hAnsi="Calibri" w:cs="Calibri"/>
                <w:color w:val="000000"/>
                <w:sz w:val="20"/>
                <w:szCs w:val="20"/>
              </w:rPr>
            </w:pPr>
          </w:p>
        </w:tc>
        <w:tc>
          <w:tcPr>
            <w:tcW w:w="222" w:type="dxa"/>
            <w:vAlign w:val="center"/>
            <w:hideMark/>
          </w:tcPr>
          <w:p w14:paraId="12AFA426" w14:textId="77777777" w:rsidR="00EB6E46" w:rsidRPr="00EB6E46" w:rsidRDefault="00EB6E46" w:rsidP="00EB6E46">
            <w:pPr>
              <w:widowControl/>
              <w:autoSpaceDE/>
              <w:autoSpaceDN/>
              <w:rPr>
                <w:rFonts w:ascii="Times New Roman" w:eastAsia="Times New Roman" w:hAnsi="Times New Roman" w:cs="Times New Roman"/>
                <w:sz w:val="20"/>
                <w:szCs w:val="20"/>
              </w:rPr>
            </w:pPr>
          </w:p>
        </w:tc>
      </w:tr>
    </w:tbl>
    <w:p w14:paraId="2FED9515" w14:textId="77777777" w:rsidR="00EB6E46" w:rsidRDefault="00EB6E46" w:rsidP="00EB6E46">
      <w:pPr>
        <w:pStyle w:val="BodyText"/>
        <w:spacing w:before="202" w:line="243" w:lineRule="exact"/>
        <w:rPr>
          <w:highlight w:val="yellow"/>
        </w:rPr>
      </w:pPr>
    </w:p>
    <w:p w14:paraId="03C0A85B" w14:textId="77777777" w:rsidR="00EB6E46" w:rsidRDefault="00EB6E46" w:rsidP="00EB6E46">
      <w:pPr>
        <w:pStyle w:val="BodyText"/>
        <w:spacing w:before="202" w:line="243" w:lineRule="exact"/>
        <w:rPr>
          <w:highlight w:val="yellow"/>
        </w:rPr>
      </w:pPr>
    </w:p>
    <w:p w14:paraId="623885A6" w14:textId="77777777" w:rsidR="00EB6E46" w:rsidRDefault="00EB6E46" w:rsidP="00EB6E46">
      <w:pPr>
        <w:pStyle w:val="BodyText"/>
        <w:spacing w:before="202" w:line="243" w:lineRule="exact"/>
        <w:rPr>
          <w:highlight w:val="yellow"/>
        </w:rPr>
      </w:pPr>
    </w:p>
    <w:p w14:paraId="25C9128C" w14:textId="77777777" w:rsidR="00EB6E46" w:rsidRDefault="00EB6E46" w:rsidP="00EB6E46">
      <w:pPr>
        <w:pStyle w:val="BodyText"/>
        <w:spacing w:before="202" w:line="243" w:lineRule="exact"/>
        <w:rPr>
          <w:highlight w:val="yellow"/>
        </w:rPr>
      </w:pPr>
    </w:p>
    <w:p w14:paraId="727EC227" w14:textId="2D6C10B1" w:rsidR="00EB6E46" w:rsidRDefault="00EB6E46" w:rsidP="00EB6E46">
      <w:pPr>
        <w:pStyle w:val="BodyText"/>
        <w:spacing w:before="202" w:line="243" w:lineRule="exact"/>
        <w:ind w:left="270"/>
      </w:pPr>
      <w:bookmarkStart w:id="31" w:name="_Hlk69983727"/>
      <w:r w:rsidRPr="0005409D">
        <w:rPr>
          <w:highlight w:val="yellow"/>
        </w:rPr>
        <w:t>PCN XXXXX</w:t>
      </w:r>
    </w:p>
    <w:p w14:paraId="03EB51B3" w14:textId="77777777" w:rsidR="00EB6E46" w:rsidRDefault="00EB6E46" w:rsidP="00EB6E46">
      <w:pPr>
        <w:pStyle w:val="BodyText"/>
        <w:spacing w:line="242" w:lineRule="exact"/>
        <w:ind w:left="270"/>
      </w:pPr>
      <w:r w:rsidRPr="0034069C">
        <w:rPr>
          <w:highlight w:val="yellow"/>
        </w:rPr>
        <w:t>AB-X-XX(XXX)XXX</w:t>
      </w:r>
      <w:r w:rsidRPr="0034069C">
        <w:t xml:space="preserve"> </w:t>
      </w:r>
    </w:p>
    <w:p w14:paraId="75A9F97F" w14:textId="77777777" w:rsidR="00EB6E46" w:rsidRPr="0034069C" w:rsidRDefault="00EB6E46" w:rsidP="00EB6E46">
      <w:pPr>
        <w:pStyle w:val="BodyText"/>
        <w:spacing w:line="242" w:lineRule="exact"/>
        <w:ind w:left="270"/>
        <w:rPr>
          <w:highlight w:val="yellow"/>
        </w:rPr>
      </w:pPr>
      <w:r w:rsidRPr="0034069C">
        <w:rPr>
          <w:highlight w:val="yellow"/>
        </w:rPr>
        <w:t xml:space="preserve">I94 Interchange Re-Alignment and Improvements </w:t>
      </w:r>
    </w:p>
    <w:p w14:paraId="7C34797D" w14:textId="4A5EB866" w:rsidR="00CE06FB" w:rsidRDefault="00EB6E46" w:rsidP="00EB6E46">
      <w:pPr>
        <w:pStyle w:val="BodyText"/>
        <w:ind w:left="270" w:right="432"/>
        <w:rPr>
          <w:sz w:val="26"/>
        </w:rPr>
        <w:sectPr w:rsidR="00CE06FB" w:rsidSect="00CE06FB">
          <w:pgSz w:w="15840" w:h="12240" w:orient="landscape"/>
          <w:pgMar w:top="317" w:right="1454" w:bottom="274" w:left="274" w:header="720" w:footer="720" w:gutter="0"/>
          <w:cols w:space="720"/>
          <w:docGrid w:linePitch="299"/>
        </w:sectPr>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tab/>
      </w:r>
      <w:r w:rsidR="00413CEC">
        <w:t>8</w:t>
      </w:r>
      <w:r>
        <w:tab/>
      </w:r>
      <w:r>
        <w:tab/>
      </w:r>
      <w:r>
        <w:tab/>
      </w:r>
      <w:r>
        <w:tab/>
      </w:r>
      <w:r>
        <w:tab/>
      </w:r>
      <w:r>
        <w:tab/>
      </w:r>
      <w:r>
        <w:tab/>
        <w:t xml:space="preserve">   </w:t>
      </w:r>
      <w:r w:rsidRPr="00493B25">
        <w:rPr>
          <w:color w:val="4D4D4D"/>
          <w:highlight w:val="yellow"/>
        </w:rPr>
        <w:t>August 2020</w:t>
      </w:r>
    </w:p>
    <w:bookmarkEnd w:id="31"/>
    <w:p w14:paraId="4A4893B5" w14:textId="4E1AFBA3" w:rsidR="00774D5B" w:rsidRDefault="00774D5B">
      <w:pPr>
        <w:pStyle w:val="BodyText"/>
        <w:rPr>
          <w:sz w:val="26"/>
        </w:rPr>
      </w:pPr>
    </w:p>
    <w:p w14:paraId="5D57573A" w14:textId="77777777" w:rsidR="006844BE" w:rsidRDefault="006844BE">
      <w:pPr>
        <w:pStyle w:val="BodyText"/>
        <w:rPr>
          <w:sz w:val="26"/>
        </w:rPr>
      </w:pPr>
    </w:p>
    <w:p w14:paraId="7ABA290E" w14:textId="77777777" w:rsidR="006844BE" w:rsidRDefault="006844BE">
      <w:pPr>
        <w:pStyle w:val="BodyText"/>
        <w:rPr>
          <w:sz w:val="26"/>
        </w:rPr>
      </w:pPr>
    </w:p>
    <w:p w14:paraId="2E2017DF" w14:textId="1530E4A9" w:rsidR="00EB6E46" w:rsidRDefault="00EB6E46" w:rsidP="00EB6E46">
      <w:pPr>
        <w:spacing w:before="101" w:after="5"/>
        <w:ind w:left="1440"/>
        <w:rPr>
          <w:rFonts w:ascii="Verdana"/>
        </w:rPr>
      </w:pPr>
      <w:r>
        <w:rPr>
          <w:rFonts w:ascii="Verdana"/>
          <w:b/>
        </w:rPr>
        <w:t xml:space="preserve">Table </w:t>
      </w:r>
      <w:r w:rsidR="00A7574C">
        <w:rPr>
          <w:rFonts w:ascii="Verdana"/>
          <w:b/>
        </w:rPr>
        <w:t>4</w:t>
      </w:r>
      <w:r>
        <w:rPr>
          <w:rFonts w:ascii="Verdana"/>
        </w:rPr>
        <w:t xml:space="preserve">. Aquatic Resources (Other Water - Drainages) within the Project Area. </w:t>
      </w:r>
      <w:bookmarkStart w:id="32" w:name="_Hlk70341733"/>
      <w:r w:rsidRPr="00EB6E46">
        <w:rPr>
          <w:rFonts w:ascii="Verdana"/>
          <w:highlight w:val="yellow"/>
        </w:rPr>
        <w:t>(DELETE IF NO OW#-Ds are identified)</w:t>
      </w:r>
      <w:bookmarkEnd w:id="32"/>
    </w:p>
    <w:p w14:paraId="3529AEA5" w14:textId="77777777" w:rsidR="00EB6E46" w:rsidRDefault="00EB6E46">
      <w:pPr>
        <w:pStyle w:val="BodyText"/>
        <w:rPr>
          <w:sz w:val="26"/>
        </w:rPr>
      </w:pPr>
    </w:p>
    <w:tbl>
      <w:tblPr>
        <w:tblW w:w="13145" w:type="dxa"/>
        <w:tblInd w:w="355" w:type="dxa"/>
        <w:tblLook w:val="04A0" w:firstRow="1" w:lastRow="0" w:firstColumn="1" w:lastColumn="0" w:noHBand="0" w:noVBand="1"/>
      </w:tblPr>
      <w:tblGrid>
        <w:gridCol w:w="990"/>
        <w:gridCol w:w="883"/>
        <w:gridCol w:w="1419"/>
        <w:gridCol w:w="1104"/>
        <w:gridCol w:w="963"/>
        <w:gridCol w:w="1218"/>
        <w:gridCol w:w="1453"/>
        <w:gridCol w:w="1337"/>
        <w:gridCol w:w="1338"/>
        <w:gridCol w:w="2440"/>
      </w:tblGrid>
      <w:tr w:rsidR="00EB6E46" w:rsidRPr="00EB6E46" w14:paraId="3ACE0F14" w14:textId="77777777" w:rsidTr="00E76AE8">
        <w:trPr>
          <w:trHeight w:val="300"/>
        </w:trPr>
        <w:tc>
          <w:tcPr>
            <w:tcW w:w="13145" w:type="dxa"/>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05E925" w14:textId="6C91C079"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xml:space="preserve">* OTHER WATERS - </w:t>
            </w:r>
            <w:r w:rsidR="00E76AE8" w:rsidRPr="00EB6E46">
              <w:rPr>
                <w:rFonts w:eastAsia="Times New Roman"/>
                <w:b/>
                <w:bCs/>
                <w:color w:val="000000"/>
                <w:sz w:val="16"/>
                <w:szCs w:val="16"/>
              </w:rPr>
              <w:t>Drainages</w:t>
            </w:r>
          </w:p>
        </w:tc>
      </w:tr>
      <w:tr w:rsidR="00EB6E46" w:rsidRPr="00EB6E46" w14:paraId="7D76536D" w14:textId="77777777" w:rsidTr="00E76AE8">
        <w:trPr>
          <w:trHeight w:val="300"/>
        </w:trPr>
        <w:tc>
          <w:tcPr>
            <w:tcW w:w="990" w:type="dxa"/>
            <w:vMerge w:val="restart"/>
            <w:tcBorders>
              <w:top w:val="nil"/>
              <w:left w:val="single" w:sz="4" w:space="0" w:color="auto"/>
              <w:bottom w:val="single" w:sz="4" w:space="0" w:color="auto"/>
              <w:right w:val="single" w:sz="4" w:space="0" w:color="auto"/>
            </w:tcBorders>
            <w:shd w:val="clear" w:color="000000" w:fill="D9D9D9"/>
            <w:vAlign w:val="bottom"/>
            <w:hideMark/>
          </w:tcPr>
          <w:p w14:paraId="0E25358E"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Number</w:t>
            </w:r>
          </w:p>
        </w:tc>
        <w:tc>
          <w:tcPr>
            <w:tcW w:w="785" w:type="dxa"/>
            <w:vMerge w:val="restart"/>
            <w:tcBorders>
              <w:top w:val="nil"/>
              <w:left w:val="single" w:sz="4" w:space="0" w:color="auto"/>
              <w:bottom w:val="single" w:sz="4" w:space="0" w:color="auto"/>
              <w:right w:val="single" w:sz="4" w:space="0" w:color="auto"/>
            </w:tcBorders>
            <w:shd w:val="clear" w:color="000000" w:fill="D9D9D9"/>
            <w:vAlign w:val="bottom"/>
            <w:hideMark/>
          </w:tcPr>
          <w:p w14:paraId="44844068"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Location</w:t>
            </w:r>
          </w:p>
        </w:tc>
        <w:tc>
          <w:tcPr>
            <w:tcW w:w="1438"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20A7BBFC"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LONG              West               (Dec. Deg.)</w:t>
            </w:r>
          </w:p>
        </w:tc>
        <w:tc>
          <w:tcPr>
            <w:tcW w:w="1109"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5DE38318"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LAT                   North                (Dec. Deg.)</w:t>
            </w:r>
          </w:p>
        </w:tc>
        <w:tc>
          <w:tcPr>
            <w:tcW w:w="963" w:type="dxa"/>
            <w:vMerge w:val="restart"/>
            <w:tcBorders>
              <w:top w:val="nil"/>
              <w:left w:val="single" w:sz="4" w:space="0" w:color="auto"/>
              <w:bottom w:val="single" w:sz="4" w:space="0" w:color="auto"/>
              <w:right w:val="nil"/>
            </w:tcBorders>
            <w:shd w:val="clear" w:color="000000" w:fill="D9D9D9"/>
            <w:vAlign w:val="bottom"/>
            <w:hideMark/>
          </w:tcPr>
          <w:p w14:paraId="7C2913AB"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xml:space="preserve">Local Waterway Name </w:t>
            </w:r>
          </w:p>
        </w:tc>
        <w:tc>
          <w:tcPr>
            <w:tcW w:w="1231"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4EE49329"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Tributary To</w:t>
            </w:r>
          </w:p>
        </w:tc>
        <w:tc>
          <w:tcPr>
            <w:tcW w:w="1462" w:type="dxa"/>
            <w:vMerge w:val="restart"/>
            <w:tcBorders>
              <w:top w:val="nil"/>
              <w:left w:val="nil"/>
              <w:bottom w:val="single" w:sz="4" w:space="0" w:color="auto"/>
              <w:right w:val="single" w:sz="4" w:space="0" w:color="auto"/>
            </w:tcBorders>
            <w:shd w:val="clear" w:color="000000" w:fill="D9D9D9"/>
            <w:vAlign w:val="bottom"/>
            <w:hideMark/>
          </w:tcPr>
          <w:p w14:paraId="31EE7878"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Field or NWI Cowardin Classification</w:t>
            </w:r>
          </w:p>
        </w:tc>
        <w:tc>
          <w:tcPr>
            <w:tcW w:w="1363"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24904EA4"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OW Size   (acres)</w:t>
            </w:r>
          </w:p>
        </w:tc>
        <w:tc>
          <w:tcPr>
            <w:tcW w:w="1364"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4F25A226"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OW Length    (feet)</w:t>
            </w:r>
          </w:p>
        </w:tc>
        <w:tc>
          <w:tcPr>
            <w:tcW w:w="2440" w:type="dxa"/>
            <w:tcBorders>
              <w:top w:val="nil"/>
              <w:left w:val="nil"/>
              <w:bottom w:val="nil"/>
              <w:right w:val="single" w:sz="4" w:space="0" w:color="auto"/>
            </w:tcBorders>
            <w:shd w:val="clear" w:color="000000" w:fill="D9D9D9"/>
            <w:noWrap/>
            <w:vAlign w:val="bottom"/>
            <w:hideMark/>
          </w:tcPr>
          <w:p w14:paraId="71CA6AF6"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 </w:t>
            </w:r>
          </w:p>
        </w:tc>
      </w:tr>
      <w:tr w:rsidR="00EB6E46" w:rsidRPr="00EB6E46" w14:paraId="2B184947" w14:textId="77777777" w:rsidTr="00E76AE8">
        <w:trPr>
          <w:trHeight w:val="690"/>
        </w:trPr>
        <w:tc>
          <w:tcPr>
            <w:tcW w:w="990" w:type="dxa"/>
            <w:vMerge/>
            <w:tcBorders>
              <w:top w:val="nil"/>
              <w:left w:val="single" w:sz="4" w:space="0" w:color="auto"/>
              <w:bottom w:val="single" w:sz="4" w:space="0" w:color="auto"/>
              <w:right w:val="single" w:sz="4" w:space="0" w:color="auto"/>
            </w:tcBorders>
            <w:vAlign w:val="center"/>
            <w:hideMark/>
          </w:tcPr>
          <w:p w14:paraId="3F6B8ABD" w14:textId="77777777" w:rsidR="00EB6E46" w:rsidRPr="00EB6E46" w:rsidRDefault="00EB6E46" w:rsidP="00EB6E46">
            <w:pPr>
              <w:widowControl/>
              <w:autoSpaceDE/>
              <w:autoSpaceDN/>
              <w:rPr>
                <w:rFonts w:eastAsia="Times New Roman"/>
                <w:b/>
                <w:bCs/>
                <w:color w:val="000000"/>
                <w:sz w:val="16"/>
                <w:szCs w:val="16"/>
              </w:rPr>
            </w:pPr>
          </w:p>
        </w:tc>
        <w:tc>
          <w:tcPr>
            <w:tcW w:w="785" w:type="dxa"/>
            <w:vMerge/>
            <w:tcBorders>
              <w:top w:val="nil"/>
              <w:left w:val="single" w:sz="4" w:space="0" w:color="auto"/>
              <w:bottom w:val="single" w:sz="4" w:space="0" w:color="auto"/>
              <w:right w:val="single" w:sz="4" w:space="0" w:color="auto"/>
            </w:tcBorders>
            <w:vAlign w:val="center"/>
            <w:hideMark/>
          </w:tcPr>
          <w:p w14:paraId="1BB63E2B" w14:textId="77777777" w:rsidR="00EB6E46" w:rsidRPr="00EB6E46" w:rsidRDefault="00EB6E46" w:rsidP="00EB6E46">
            <w:pPr>
              <w:widowControl/>
              <w:autoSpaceDE/>
              <w:autoSpaceDN/>
              <w:rPr>
                <w:rFonts w:eastAsia="Times New Roman"/>
                <w:b/>
                <w:bCs/>
                <w:color w:val="000000"/>
                <w:sz w:val="16"/>
                <w:szCs w:val="16"/>
              </w:rPr>
            </w:pPr>
          </w:p>
        </w:tc>
        <w:tc>
          <w:tcPr>
            <w:tcW w:w="1438" w:type="dxa"/>
            <w:vMerge/>
            <w:tcBorders>
              <w:top w:val="nil"/>
              <w:left w:val="single" w:sz="4" w:space="0" w:color="auto"/>
              <w:bottom w:val="single" w:sz="4" w:space="0" w:color="000000"/>
              <w:right w:val="single" w:sz="4" w:space="0" w:color="auto"/>
            </w:tcBorders>
            <w:vAlign w:val="center"/>
            <w:hideMark/>
          </w:tcPr>
          <w:p w14:paraId="397BB25E" w14:textId="77777777" w:rsidR="00EB6E46" w:rsidRPr="00EB6E46" w:rsidRDefault="00EB6E46" w:rsidP="00EB6E46">
            <w:pPr>
              <w:widowControl/>
              <w:autoSpaceDE/>
              <w:autoSpaceDN/>
              <w:rPr>
                <w:rFonts w:eastAsia="Times New Roman"/>
                <w:b/>
                <w:bCs/>
                <w:color w:val="000000"/>
                <w:sz w:val="16"/>
                <w:szCs w:val="16"/>
              </w:rPr>
            </w:pPr>
          </w:p>
        </w:tc>
        <w:tc>
          <w:tcPr>
            <w:tcW w:w="1109" w:type="dxa"/>
            <w:vMerge/>
            <w:tcBorders>
              <w:top w:val="nil"/>
              <w:left w:val="single" w:sz="4" w:space="0" w:color="auto"/>
              <w:bottom w:val="single" w:sz="4" w:space="0" w:color="000000"/>
              <w:right w:val="single" w:sz="4" w:space="0" w:color="auto"/>
            </w:tcBorders>
            <w:vAlign w:val="center"/>
            <w:hideMark/>
          </w:tcPr>
          <w:p w14:paraId="59768335" w14:textId="77777777" w:rsidR="00EB6E46" w:rsidRPr="00EB6E46" w:rsidRDefault="00EB6E46" w:rsidP="00EB6E46">
            <w:pPr>
              <w:widowControl/>
              <w:autoSpaceDE/>
              <w:autoSpaceDN/>
              <w:rPr>
                <w:rFonts w:eastAsia="Times New Roman"/>
                <w:b/>
                <w:bCs/>
                <w:color w:val="000000"/>
                <w:sz w:val="16"/>
                <w:szCs w:val="16"/>
              </w:rPr>
            </w:pPr>
          </w:p>
        </w:tc>
        <w:tc>
          <w:tcPr>
            <w:tcW w:w="963" w:type="dxa"/>
            <w:vMerge/>
            <w:tcBorders>
              <w:top w:val="nil"/>
              <w:left w:val="single" w:sz="4" w:space="0" w:color="auto"/>
              <w:bottom w:val="single" w:sz="4" w:space="0" w:color="auto"/>
              <w:right w:val="nil"/>
            </w:tcBorders>
            <w:vAlign w:val="center"/>
            <w:hideMark/>
          </w:tcPr>
          <w:p w14:paraId="329477E6" w14:textId="77777777" w:rsidR="00EB6E46" w:rsidRPr="00EB6E46" w:rsidRDefault="00EB6E46" w:rsidP="00EB6E46">
            <w:pPr>
              <w:widowControl/>
              <w:autoSpaceDE/>
              <w:autoSpaceDN/>
              <w:rPr>
                <w:rFonts w:eastAsia="Times New Roman"/>
                <w:b/>
                <w:bCs/>
                <w:color w:val="000000"/>
                <w:sz w:val="16"/>
                <w:szCs w:val="16"/>
              </w:rPr>
            </w:pPr>
          </w:p>
        </w:tc>
        <w:tc>
          <w:tcPr>
            <w:tcW w:w="1231" w:type="dxa"/>
            <w:vMerge/>
            <w:tcBorders>
              <w:top w:val="nil"/>
              <w:left w:val="single" w:sz="4" w:space="0" w:color="auto"/>
              <w:bottom w:val="single" w:sz="4" w:space="0" w:color="000000"/>
              <w:right w:val="single" w:sz="4" w:space="0" w:color="auto"/>
            </w:tcBorders>
            <w:vAlign w:val="center"/>
            <w:hideMark/>
          </w:tcPr>
          <w:p w14:paraId="04C87EC3" w14:textId="77777777" w:rsidR="00EB6E46" w:rsidRPr="00EB6E46" w:rsidRDefault="00EB6E46" w:rsidP="00EB6E46">
            <w:pPr>
              <w:widowControl/>
              <w:autoSpaceDE/>
              <w:autoSpaceDN/>
              <w:rPr>
                <w:rFonts w:eastAsia="Times New Roman"/>
                <w:b/>
                <w:bCs/>
                <w:color w:val="000000"/>
                <w:sz w:val="16"/>
                <w:szCs w:val="16"/>
              </w:rPr>
            </w:pPr>
          </w:p>
        </w:tc>
        <w:tc>
          <w:tcPr>
            <w:tcW w:w="1462" w:type="dxa"/>
            <w:vMerge/>
            <w:tcBorders>
              <w:top w:val="nil"/>
              <w:left w:val="nil"/>
              <w:bottom w:val="single" w:sz="4" w:space="0" w:color="auto"/>
              <w:right w:val="single" w:sz="4" w:space="0" w:color="auto"/>
            </w:tcBorders>
            <w:vAlign w:val="center"/>
            <w:hideMark/>
          </w:tcPr>
          <w:p w14:paraId="1AB3A7E7" w14:textId="77777777" w:rsidR="00EB6E46" w:rsidRPr="00EB6E46" w:rsidRDefault="00EB6E46" w:rsidP="00EB6E46">
            <w:pPr>
              <w:widowControl/>
              <w:autoSpaceDE/>
              <w:autoSpaceDN/>
              <w:rPr>
                <w:rFonts w:eastAsia="Times New Roman"/>
                <w:b/>
                <w:bCs/>
                <w:color w:val="000000"/>
                <w:sz w:val="16"/>
                <w:szCs w:val="16"/>
              </w:rPr>
            </w:pPr>
          </w:p>
        </w:tc>
        <w:tc>
          <w:tcPr>
            <w:tcW w:w="1363" w:type="dxa"/>
            <w:vMerge/>
            <w:tcBorders>
              <w:top w:val="nil"/>
              <w:left w:val="single" w:sz="4" w:space="0" w:color="auto"/>
              <w:bottom w:val="single" w:sz="4" w:space="0" w:color="000000"/>
              <w:right w:val="single" w:sz="4" w:space="0" w:color="auto"/>
            </w:tcBorders>
            <w:vAlign w:val="center"/>
            <w:hideMark/>
          </w:tcPr>
          <w:p w14:paraId="793D1112" w14:textId="77777777" w:rsidR="00EB6E46" w:rsidRPr="00EB6E46" w:rsidRDefault="00EB6E46" w:rsidP="00EB6E46">
            <w:pPr>
              <w:widowControl/>
              <w:autoSpaceDE/>
              <w:autoSpaceDN/>
              <w:rPr>
                <w:rFonts w:eastAsia="Times New Roman"/>
                <w:b/>
                <w:bCs/>
                <w:color w:val="000000"/>
                <w:sz w:val="16"/>
                <w:szCs w:val="16"/>
              </w:rPr>
            </w:pPr>
          </w:p>
        </w:tc>
        <w:tc>
          <w:tcPr>
            <w:tcW w:w="1364" w:type="dxa"/>
            <w:vMerge/>
            <w:tcBorders>
              <w:top w:val="nil"/>
              <w:left w:val="single" w:sz="4" w:space="0" w:color="auto"/>
              <w:bottom w:val="single" w:sz="4" w:space="0" w:color="000000"/>
              <w:right w:val="single" w:sz="4" w:space="0" w:color="auto"/>
            </w:tcBorders>
            <w:vAlign w:val="center"/>
            <w:hideMark/>
          </w:tcPr>
          <w:p w14:paraId="36C4DCAC" w14:textId="77777777" w:rsidR="00EB6E46" w:rsidRPr="00EB6E46" w:rsidRDefault="00EB6E46" w:rsidP="00EB6E46">
            <w:pPr>
              <w:widowControl/>
              <w:autoSpaceDE/>
              <w:autoSpaceDN/>
              <w:rPr>
                <w:rFonts w:eastAsia="Times New Roman"/>
                <w:b/>
                <w:bCs/>
                <w:color w:val="000000"/>
                <w:sz w:val="16"/>
                <w:szCs w:val="16"/>
              </w:rPr>
            </w:pPr>
          </w:p>
        </w:tc>
        <w:tc>
          <w:tcPr>
            <w:tcW w:w="2440" w:type="dxa"/>
            <w:tcBorders>
              <w:top w:val="nil"/>
              <w:left w:val="nil"/>
              <w:bottom w:val="single" w:sz="4" w:space="0" w:color="auto"/>
              <w:right w:val="single" w:sz="4" w:space="0" w:color="auto"/>
            </w:tcBorders>
            <w:shd w:val="clear" w:color="000000" w:fill="D9D9D9"/>
            <w:vAlign w:val="bottom"/>
            <w:hideMark/>
          </w:tcPr>
          <w:p w14:paraId="39527326"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Other Water Type</w:t>
            </w:r>
          </w:p>
        </w:tc>
      </w:tr>
      <w:tr w:rsidR="00EB6E46" w:rsidRPr="00EB6E46" w14:paraId="24A9233D" w14:textId="77777777" w:rsidTr="00E76AE8">
        <w:trPr>
          <w:trHeight w:val="67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C005C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#OW10-D</w:t>
            </w:r>
          </w:p>
        </w:tc>
        <w:tc>
          <w:tcPr>
            <w:tcW w:w="785" w:type="dxa"/>
            <w:tcBorders>
              <w:top w:val="nil"/>
              <w:left w:val="nil"/>
              <w:bottom w:val="single" w:sz="4" w:space="0" w:color="auto"/>
              <w:right w:val="single" w:sz="4" w:space="0" w:color="auto"/>
            </w:tcBorders>
            <w:shd w:val="clear" w:color="auto" w:fill="auto"/>
            <w:vAlign w:val="center"/>
            <w:hideMark/>
          </w:tcPr>
          <w:p w14:paraId="2AAA8D18"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Sec.19, T146N, R95W</w:t>
            </w:r>
          </w:p>
        </w:tc>
        <w:tc>
          <w:tcPr>
            <w:tcW w:w="1438" w:type="dxa"/>
            <w:tcBorders>
              <w:top w:val="nil"/>
              <w:left w:val="nil"/>
              <w:bottom w:val="single" w:sz="4" w:space="0" w:color="auto"/>
              <w:right w:val="single" w:sz="4" w:space="0" w:color="auto"/>
            </w:tcBorders>
            <w:shd w:val="clear" w:color="auto" w:fill="auto"/>
            <w:vAlign w:val="center"/>
            <w:hideMark/>
          </w:tcPr>
          <w:p w14:paraId="6BF3977A"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7B07014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56C8F89A"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231" w:type="dxa"/>
            <w:tcBorders>
              <w:top w:val="nil"/>
              <w:left w:val="nil"/>
              <w:bottom w:val="single" w:sz="4" w:space="0" w:color="auto"/>
              <w:right w:val="single" w:sz="4" w:space="0" w:color="auto"/>
            </w:tcBorders>
            <w:shd w:val="clear" w:color="auto" w:fill="auto"/>
            <w:vAlign w:val="center"/>
            <w:hideMark/>
          </w:tcPr>
          <w:p w14:paraId="76F616DD"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462" w:type="dxa"/>
            <w:tcBorders>
              <w:top w:val="nil"/>
              <w:left w:val="nil"/>
              <w:bottom w:val="nil"/>
              <w:right w:val="single" w:sz="4" w:space="0" w:color="auto"/>
            </w:tcBorders>
            <w:shd w:val="clear" w:color="auto" w:fill="auto"/>
            <w:vAlign w:val="center"/>
            <w:hideMark/>
          </w:tcPr>
          <w:p w14:paraId="59D8243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w:t>
            </w:r>
          </w:p>
        </w:tc>
        <w:tc>
          <w:tcPr>
            <w:tcW w:w="1363" w:type="dxa"/>
            <w:tcBorders>
              <w:top w:val="nil"/>
              <w:left w:val="nil"/>
              <w:bottom w:val="single" w:sz="4" w:space="0" w:color="auto"/>
              <w:right w:val="single" w:sz="4" w:space="0" w:color="auto"/>
            </w:tcBorders>
            <w:shd w:val="clear" w:color="auto" w:fill="auto"/>
            <w:vAlign w:val="center"/>
            <w:hideMark/>
          </w:tcPr>
          <w:p w14:paraId="53F1CBE9"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w:t>
            </w:r>
          </w:p>
        </w:tc>
        <w:tc>
          <w:tcPr>
            <w:tcW w:w="1364" w:type="dxa"/>
            <w:tcBorders>
              <w:top w:val="nil"/>
              <w:left w:val="nil"/>
              <w:bottom w:val="single" w:sz="4" w:space="0" w:color="auto"/>
              <w:right w:val="single" w:sz="4" w:space="0" w:color="auto"/>
            </w:tcBorders>
            <w:shd w:val="clear" w:color="auto" w:fill="auto"/>
            <w:vAlign w:val="center"/>
            <w:hideMark/>
          </w:tcPr>
          <w:p w14:paraId="7E288E7F"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340</w:t>
            </w:r>
          </w:p>
        </w:tc>
        <w:tc>
          <w:tcPr>
            <w:tcW w:w="2440" w:type="dxa"/>
            <w:tcBorders>
              <w:top w:val="nil"/>
              <w:left w:val="nil"/>
              <w:bottom w:val="single" w:sz="4" w:space="0" w:color="auto"/>
              <w:right w:val="single" w:sz="4" w:space="0" w:color="auto"/>
            </w:tcBorders>
            <w:shd w:val="clear" w:color="auto" w:fill="auto"/>
            <w:vAlign w:val="center"/>
            <w:hideMark/>
          </w:tcPr>
          <w:p w14:paraId="74EF8AB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Ephemeral Swale</w:t>
            </w:r>
          </w:p>
        </w:tc>
      </w:tr>
      <w:tr w:rsidR="00EB6E46" w:rsidRPr="00EB6E46" w14:paraId="7979849B" w14:textId="77777777" w:rsidTr="00E76AE8">
        <w:trPr>
          <w:trHeight w:val="67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B99AC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#OW12-D</w:t>
            </w:r>
          </w:p>
        </w:tc>
        <w:tc>
          <w:tcPr>
            <w:tcW w:w="785" w:type="dxa"/>
            <w:tcBorders>
              <w:top w:val="nil"/>
              <w:left w:val="nil"/>
              <w:bottom w:val="single" w:sz="4" w:space="0" w:color="auto"/>
              <w:right w:val="single" w:sz="4" w:space="0" w:color="auto"/>
            </w:tcBorders>
            <w:shd w:val="clear" w:color="auto" w:fill="auto"/>
            <w:vAlign w:val="center"/>
            <w:hideMark/>
          </w:tcPr>
          <w:p w14:paraId="76737FEF" w14:textId="77777777" w:rsidR="00EB6E46" w:rsidRPr="00EB6E46" w:rsidRDefault="00EB6E46" w:rsidP="00EB6E46">
            <w:pPr>
              <w:widowControl/>
              <w:autoSpaceDE/>
              <w:autoSpaceDN/>
              <w:rPr>
                <w:rFonts w:eastAsia="Times New Roman"/>
                <w:color w:val="000000"/>
                <w:sz w:val="16"/>
                <w:szCs w:val="16"/>
              </w:rPr>
            </w:pPr>
            <w:r w:rsidRPr="00EB6E46">
              <w:rPr>
                <w:rFonts w:eastAsia="Times New Roman"/>
                <w:color w:val="000000"/>
                <w:sz w:val="16"/>
                <w:szCs w:val="16"/>
              </w:rPr>
              <w:t>Sec. 6, T146N, R95W</w:t>
            </w:r>
          </w:p>
        </w:tc>
        <w:tc>
          <w:tcPr>
            <w:tcW w:w="1438" w:type="dxa"/>
            <w:tcBorders>
              <w:top w:val="nil"/>
              <w:left w:val="nil"/>
              <w:bottom w:val="single" w:sz="4" w:space="0" w:color="auto"/>
              <w:right w:val="single" w:sz="4" w:space="0" w:color="auto"/>
            </w:tcBorders>
            <w:shd w:val="clear" w:color="auto" w:fill="auto"/>
            <w:vAlign w:val="center"/>
            <w:hideMark/>
          </w:tcPr>
          <w:p w14:paraId="47FFE42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1109" w:type="dxa"/>
            <w:tcBorders>
              <w:top w:val="nil"/>
              <w:left w:val="nil"/>
              <w:bottom w:val="single" w:sz="4" w:space="0" w:color="auto"/>
              <w:right w:val="single" w:sz="4" w:space="0" w:color="auto"/>
            </w:tcBorders>
            <w:shd w:val="clear" w:color="auto" w:fill="auto"/>
            <w:vAlign w:val="center"/>
            <w:hideMark/>
          </w:tcPr>
          <w:p w14:paraId="3EE01DB5"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xml:space="preserve">-xxx.xxxxxx </w:t>
            </w:r>
          </w:p>
        </w:tc>
        <w:tc>
          <w:tcPr>
            <w:tcW w:w="963" w:type="dxa"/>
            <w:tcBorders>
              <w:top w:val="nil"/>
              <w:left w:val="nil"/>
              <w:bottom w:val="single" w:sz="4" w:space="0" w:color="auto"/>
              <w:right w:val="single" w:sz="4" w:space="0" w:color="auto"/>
            </w:tcBorders>
            <w:shd w:val="clear" w:color="auto" w:fill="auto"/>
            <w:vAlign w:val="center"/>
            <w:hideMark/>
          </w:tcPr>
          <w:p w14:paraId="36E0806C"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231" w:type="dxa"/>
            <w:tcBorders>
              <w:top w:val="nil"/>
              <w:left w:val="nil"/>
              <w:bottom w:val="single" w:sz="4" w:space="0" w:color="auto"/>
              <w:right w:val="single" w:sz="4" w:space="0" w:color="auto"/>
            </w:tcBorders>
            <w:shd w:val="clear" w:color="auto" w:fill="auto"/>
            <w:vAlign w:val="center"/>
            <w:hideMark/>
          </w:tcPr>
          <w:p w14:paraId="5DAB76A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NA</w:t>
            </w:r>
          </w:p>
        </w:tc>
        <w:tc>
          <w:tcPr>
            <w:tcW w:w="1462" w:type="dxa"/>
            <w:tcBorders>
              <w:top w:val="single" w:sz="4" w:space="0" w:color="auto"/>
              <w:left w:val="nil"/>
              <w:bottom w:val="nil"/>
              <w:right w:val="single" w:sz="4" w:space="0" w:color="auto"/>
            </w:tcBorders>
            <w:shd w:val="clear" w:color="auto" w:fill="auto"/>
            <w:vAlign w:val="center"/>
            <w:hideMark/>
          </w:tcPr>
          <w:p w14:paraId="15F34F64"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w:t>
            </w:r>
          </w:p>
        </w:tc>
        <w:tc>
          <w:tcPr>
            <w:tcW w:w="1363" w:type="dxa"/>
            <w:tcBorders>
              <w:top w:val="nil"/>
              <w:left w:val="nil"/>
              <w:bottom w:val="single" w:sz="4" w:space="0" w:color="auto"/>
              <w:right w:val="single" w:sz="4" w:space="0" w:color="auto"/>
            </w:tcBorders>
            <w:shd w:val="clear" w:color="auto" w:fill="auto"/>
            <w:vAlign w:val="center"/>
            <w:hideMark/>
          </w:tcPr>
          <w:p w14:paraId="323972B1"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 </w:t>
            </w:r>
          </w:p>
        </w:tc>
        <w:tc>
          <w:tcPr>
            <w:tcW w:w="1364" w:type="dxa"/>
            <w:tcBorders>
              <w:top w:val="nil"/>
              <w:left w:val="nil"/>
              <w:bottom w:val="single" w:sz="4" w:space="0" w:color="auto"/>
              <w:right w:val="single" w:sz="4" w:space="0" w:color="auto"/>
            </w:tcBorders>
            <w:shd w:val="clear" w:color="auto" w:fill="auto"/>
            <w:vAlign w:val="center"/>
            <w:hideMark/>
          </w:tcPr>
          <w:p w14:paraId="60F1AF17"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15</w:t>
            </w:r>
          </w:p>
        </w:tc>
        <w:tc>
          <w:tcPr>
            <w:tcW w:w="2440" w:type="dxa"/>
            <w:tcBorders>
              <w:top w:val="nil"/>
              <w:left w:val="nil"/>
              <w:bottom w:val="single" w:sz="4" w:space="0" w:color="auto"/>
              <w:right w:val="single" w:sz="4" w:space="0" w:color="auto"/>
            </w:tcBorders>
            <w:shd w:val="clear" w:color="auto" w:fill="auto"/>
            <w:vAlign w:val="center"/>
            <w:hideMark/>
          </w:tcPr>
          <w:p w14:paraId="32D6E770" w14:textId="77777777" w:rsidR="00EB6E46" w:rsidRPr="00EB6E46" w:rsidRDefault="00EB6E46" w:rsidP="00EB6E46">
            <w:pPr>
              <w:widowControl/>
              <w:autoSpaceDE/>
              <w:autoSpaceDN/>
              <w:jc w:val="center"/>
              <w:rPr>
                <w:rFonts w:eastAsia="Times New Roman"/>
                <w:color w:val="000000"/>
                <w:sz w:val="16"/>
                <w:szCs w:val="16"/>
              </w:rPr>
            </w:pPr>
            <w:r w:rsidRPr="00EB6E46">
              <w:rPr>
                <w:rFonts w:eastAsia="Times New Roman"/>
                <w:color w:val="000000"/>
                <w:sz w:val="16"/>
                <w:szCs w:val="16"/>
              </w:rPr>
              <w:t>Ephemeral Swale</w:t>
            </w:r>
          </w:p>
        </w:tc>
      </w:tr>
      <w:tr w:rsidR="00EB6E46" w:rsidRPr="00EB6E46" w14:paraId="72F1D2C9" w14:textId="77777777" w:rsidTr="00E76AE8">
        <w:trPr>
          <w:trHeight w:val="300"/>
        </w:trPr>
        <w:tc>
          <w:tcPr>
            <w:tcW w:w="990" w:type="dxa"/>
            <w:tcBorders>
              <w:top w:val="nil"/>
              <w:left w:val="nil"/>
              <w:bottom w:val="nil"/>
              <w:right w:val="nil"/>
            </w:tcBorders>
            <w:shd w:val="clear" w:color="auto" w:fill="auto"/>
            <w:noWrap/>
            <w:vAlign w:val="bottom"/>
            <w:hideMark/>
          </w:tcPr>
          <w:p w14:paraId="45E1351B" w14:textId="77777777" w:rsidR="00EB6E46" w:rsidRPr="00EB6E46" w:rsidRDefault="00EB6E46" w:rsidP="00EB6E46">
            <w:pPr>
              <w:widowControl/>
              <w:autoSpaceDE/>
              <w:autoSpaceDN/>
              <w:jc w:val="center"/>
              <w:rPr>
                <w:rFonts w:eastAsia="Times New Roman"/>
                <w:color w:val="000000"/>
                <w:sz w:val="16"/>
                <w:szCs w:val="16"/>
              </w:rPr>
            </w:pPr>
          </w:p>
        </w:tc>
        <w:tc>
          <w:tcPr>
            <w:tcW w:w="785" w:type="dxa"/>
            <w:tcBorders>
              <w:top w:val="nil"/>
              <w:left w:val="nil"/>
              <w:bottom w:val="nil"/>
              <w:right w:val="nil"/>
            </w:tcBorders>
            <w:shd w:val="clear" w:color="auto" w:fill="auto"/>
            <w:vAlign w:val="bottom"/>
            <w:hideMark/>
          </w:tcPr>
          <w:p w14:paraId="6BBF1DF4"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1438" w:type="dxa"/>
            <w:tcBorders>
              <w:top w:val="nil"/>
              <w:left w:val="nil"/>
              <w:bottom w:val="nil"/>
              <w:right w:val="nil"/>
            </w:tcBorders>
            <w:shd w:val="clear" w:color="auto" w:fill="auto"/>
            <w:vAlign w:val="bottom"/>
            <w:hideMark/>
          </w:tcPr>
          <w:p w14:paraId="1DED0EFB"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1109" w:type="dxa"/>
            <w:tcBorders>
              <w:top w:val="nil"/>
              <w:left w:val="nil"/>
              <w:bottom w:val="nil"/>
              <w:right w:val="nil"/>
            </w:tcBorders>
            <w:shd w:val="clear" w:color="auto" w:fill="auto"/>
            <w:vAlign w:val="bottom"/>
            <w:hideMark/>
          </w:tcPr>
          <w:p w14:paraId="2A64780B" w14:textId="77777777" w:rsidR="00EB6E46" w:rsidRPr="00EB6E46" w:rsidRDefault="00EB6E46" w:rsidP="00EB6E46">
            <w:pPr>
              <w:widowControl/>
              <w:autoSpaceDE/>
              <w:autoSpaceDN/>
              <w:rPr>
                <w:rFonts w:eastAsia="Times New Roman"/>
                <w:b/>
                <w:bCs/>
                <w:color w:val="000000"/>
                <w:sz w:val="16"/>
                <w:szCs w:val="16"/>
              </w:rPr>
            </w:pPr>
            <w:r w:rsidRPr="00EB6E46">
              <w:rPr>
                <w:rFonts w:eastAsia="Times New Roman"/>
                <w:b/>
                <w:bCs/>
                <w:color w:val="000000"/>
                <w:sz w:val="16"/>
                <w:szCs w:val="16"/>
              </w:rPr>
              <w:t> </w:t>
            </w:r>
          </w:p>
        </w:tc>
        <w:tc>
          <w:tcPr>
            <w:tcW w:w="963" w:type="dxa"/>
            <w:tcBorders>
              <w:top w:val="nil"/>
              <w:left w:val="nil"/>
              <w:bottom w:val="nil"/>
              <w:right w:val="nil"/>
            </w:tcBorders>
            <w:shd w:val="clear" w:color="auto" w:fill="auto"/>
            <w:vAlign w:val="bottom"/>
            <w:hideMark/>
          </w:tcPr>
          <w:p w14:paraId="6B5E150F"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 </w:t>
            </w:r>
          </w:p>
        </w:tc>
        <w:tc>
          <w:tcPr>
            <w:tcW w:w="2693" w:type="dxa"/>
            <w:gridSpan w:val="2"/>
            <w:tcBorders>
              <w:top w:val="single" w:sz="4" w:space="0" w:color="auto"/>
              <w:left w:val="nil"/>
              <w:bottom w:val="nil"/>
              <w:right w:val="single" w:sz="4" w:space="0" w:color="000000"/>
            </w:tcBorders>
            <w:shd w:val="clear" w:color="auto" w:fill="auto"/>
            <w:vAlign w:val="bottom"/>
            <w:hideMark/>
          </w:tcPr>
          <w:p w14:paraId="135AE334"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TOTALS</w:t>
            </w:r>
          </w:p>
        </w:tc>
        <w:tc>
          <w:tcPr>
            <w:tcW w:w="1363" w:type="dxa"/>
            <w:tcBorders>
              <w:top w:val="nil"/>
              <w:left w:val="nil"/>
              <w:bottom w:val="single" w:sz="4" w:space="0" w:color="auto"/>
              <w:right w:val="nil"/>
            </w:tcBorders>
            <w:shd w:val="clear" w:color="auto" w:fill="auto"/>
            <w:vAlign w:val="bottom"/>
            <w:hideMark/>
          </w:tcPr>
          <w:p w14:paraId="20CAF405"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0.00</w:t>
            </w: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25002B26" w14:textId="77777777" w:rsidR="00EB6E46" w:rsidRPr="00EB6E46" w:rsidRDefault="00EB6E46" w:rsidP="00EB6E46">
            <w:pPr>
              <w:widowControl/>
              <w:autoSpaceDE/>
              <w:autoSpaceDN/>
              <w:jc w:val="center"/>
              <w:rPr>
                <w:rFonts w:eastAsia="Times New Roman"/>
                <w:b/>
                <w:bCs/>
                <w:color w:val="000000"/>
                <w:sz w:val="16"/>
                <w:szCs w:val="16"/>
              </w:rPr>
            </w:pPr>
            <w:r w:rsidRPr="00EB6E46">
              <w:rPr>
                <w:rFonts w:eastAsia="Times New Roman"/>
                <w:b/>
                <w:bCs/>
                <w:color w:val="000000"/>
                <w:sz w:val="16"/>
                <w:szCs w:val="16"/>
              </w:rPr>
              <w:t>355.00</w:t>
            </w:r>
          </w:p>
        </w:tc>
        <w:tc>
          <w:tcPr>
            <w:tcW w:w="2440" w:type="dxa"/>
            <w:tcBorders>
              <w:top w:val="nil"/>
              <w:left w:val="nil"/>
              <w:bottom w:val="nil"/>
              <w:right w:val="nil"/>
            </w:tcBorders>
            <w:shd w:val="clear" w:color="auto" w:fill="auto"/>
            <w:vAlign w:val="bottom"/>
            <w:hideMark/>
          </w:tcPr>
          <w:p w14:paraId="128427A6" w14:textId="77777777" w:rsidR="00EB6E46" w:rsidRPr="00EB6E46" w:rsidRDefault="00EB6E46" w:rsidP="00EB6E46">
            <w:pPr>
              <w:widowControl/>
              <w:autoSpaceDE/>
              <w:autoSpaceDN/>
              <w:jc w:val="center"/>
              <w:rPr>
                <w:rFonts w:eastAsia="Times New Roman"/>
                <w:b/>
                <w:bCs/>
                <w:color w:val="000000"/>
                <w:sz w:val="16"/>
                <w:szCs w:val="16"/>
              </w:rPr>
            </w:pPr>
          </w:p>
        </w:tc>
      </w:tr>
    </w:tbl>
    <w:p w14:paraId="5938D56D" w14:textId="77777777" w:rsidR="00AE614D" w:rsidRDefault="00AE614D" w:rsidP="00AE614D">
      <w:pPr>
        <w:pStyle w:val="BodyText"/>
        <w:spacing w:before="202" w:line="243" w:lineRule="exact"/>
        <w:ind w:left="270"/>
        <w:rPr>
          <w:highlight w:val="yellow"/>
        </w:rPr>
      </w:pPr>
    </w:p>
    <w:p w14:paraId="399A32F4" w14:textId="77777777" w:rsidR="00AE614D" w:rsidRDefault="00AE614D" w:rsidP="00AE614D">
      <w:pPr>
        <w:pStyle w:val="BodyText"/>
        <w:spacing w:before="202" w:line="243" w:lineRule="exact"/>
        <w:ind w:left="270"/>
        <w:rPr>
          <w:highlight w:val="yellow"/>
        </w:rPr>
      </w:pPr>
    </w:p>
    <w:p w14:paraId="2E2F225C" w14:textId="77777777" w:rsidR="00AE614D" w:rsidRDefault="00AE614D" w:rsidP="00AE614D">
      <w:pPr>
        <w:pStyle w:val="BodyText"/>
        <w:spacing w:before="202" w:line="243" w:lineRule="exact"/>
        <w:ind w:left="270"/>
        <w:rPr>
          <w:highlight w:val="yellow"/>
        </w:rPr>
      </w:pPr>
    </w:p>
    <w:p w14:paraId="54934AB3" w14:textId="77777777" w:rsidR="00AE614D" w:rsidRDefault="00AE614D" w:rsidP="00AE614D">
      <w:pPr>
        <w:pStyle w:val="BodyText"/>
        <w:spacing w:before="202" w:line="243" w:lineRule="exact"/>
        <w:ind w:left="270"/>
        <w:rPr>
          <w:highlight w:val="yellow"/>
        </w:rPr>
      </w:pPr>
    </w:p>
    <w:p w14:paraId="3B82BCFD" w14:textId="77777777" w:rsidR="00AE614D" w:rsidRDefault="00AE614D" w:rsidP="00AE614D">
      <w:pPr>
        <w:pStyle w:val="BodyText"/>
        <w:spacing w:before="202" w:line="243" w:lineRule="exact"/>
        <w:ind w:left="270"/>
        <w:rPr>
          <w:highlight w:val="yellow"/>
        </w:rPr>
      </w:pPr>
    </w:p>
    <w:p w14:paraId="061B2027" w14:textId="77777777" w:rsidR="00AE614D" w:rsidRDefault="00AE614D" w:rsidP="00AE614D">
      <w:pPr>
        <w:pStyle w:val="BodyText"/>
        <w:spacing w:before="202" w:line="243" w:lineRule="exact"/>
        <w:ind w:left="270"/>
        <w:rPr>
          <w:highlight w:val="yellow"/>
        </w:rPr>
      </w:pPr>
    </w:p>
    <w:p w14:paraId="63A3E849" w14:textId="77777777" w:rsidR="00AE614D" w:rsidRDefault="00AE614D" w:rsidP="00AE614D">
      <w:pPr>
        <w:pStyle w:val="BodyText"/>
        <w:spacing w:before="202" w:line="243" w:lineRule="exact"/>
        <w:ind w:left="270"/>
        <w:rPr>
          <w:highlight w:val="yellow"/>
        </w:rPr>
      </w:pPr>
    </w:p>
    <w:p w14:paraId="5104A179" w14:textId="77777777" w:rsidR="00AE614D" w:rsidRDefault="00AE614D" w:rsidP="00AE614D">
      <w:pPr>
        <w:pStyle w:val="BodyText"/>
        <w:spacing w:before="202" w:line="243" w:lineRule="exact"/>
        <w:ind w:left="270"/>
        <w:rPr>
          <w:highlight w:val="yellow"/>
        </w:rPr>
      </w:pPr>
    </w:p>
    <w:p w14:paraId="35113D13" w14:textId="77777777" w:rsidR="00AE614D" w:rsidRDefault="00AE614D" w:rsidP="00AE614D">
      <w:pPr>
        <w:pStyle w:val="BodyText"/>
        <w:spacing w:before="202" w:line="243" w:lineRule="exact"/>
        <w:ind w:left="270"/>
        <w:rPr>
          <w:highlight w:val="yellow"/>
        </w:rPr>
      </w:pPr>
    </w:p>
    <w:p w14:paraId="2C36D58F" w14:textId="77777777" w:rsidR="00AE614D" w:rsidRDefault="00AE614D" w:rsidP="00AE614D">
      <w:pPr>
        <w:pStyle w:val="BodyText"/>
        <w:spacing w:before="202" w:line="243" w:lineRule="exact"/>
        <w:ind w:left="270"/>
        <w:rPr>
          <w:highlight w:val="yellow"/>
        </w:rPr>
      </w:pPr>
    </w:p>
    <w:p w14:paraId="27E7BC8B" w14:textId="77777777" w:rsidR="00AE614D" w:rsidRDefault="00AE614D" w:rsidP="00AE614D">
      <w:pPr>
        <w:pStyle w:val="BodyText"/>
        <w:spacing w:before="202" w:line="243" w:lineRule="exact"/>
        <w:ind w:left="270"/>
        <w:rPr>
          <w:highlight w:val="yellow"/>
        </w:rPr>
      </w:pPr>
    </w:p>
    <w:p w14:paraId="7F01A4CC" w14:textId="0038E669" w:rsidR="00AE614D" w:rsidRDefault="00AE614D" w:rsidP="00AE614D">
      <w:pPr>
        <w:pStyle w:val="BodyText"/>
        <w:spacing w:before="202" w:line="243" w:lineRule="exact"/>
        <w:ind w:left="270"/>
      </w:pPr>
      <w:r w:rsidRPr="0005409D">
        <w:rPr>
          <w:highlight w:val="yellow"/>
        </w:rPr>
        <w:t>PCN XXXXX</w:t>
      </w:r>
    </w:p>
    <w:p w14:paraId="7D1C11B4" w14:textId="77777777" w:rsidR="00AE614D" w:rsidRDefault="00AE614D" w:rsidP="00AE614D">
      <w:pPr>
        <w:pStyle w:val="BodyText"/>
        <w:spacing w:line="242" w:lineRule="exact"/>
        <w:ind w:left="270"/>
      </w:pPr>
      <w:r w:rsidRPr="0034069C">
        <w:rPr>
          <w:highlight w:val="yellow"/>
        </w:rPr>
        <w:t>AB-X-XX(XXX)XXX</w:t>
      </w:r>
      <w:r w:rsidRPr="0034069C">
        <w:t xml:space="preserve"> </w:t>
      </w:r>
    </w:p>
    <w:p w14:paraId="38E0204D" w14:textId="77777777" w:rsidR="00AE614D" w:rsidRPr="0034069C" w:rsidRDefault="00AE614D" w:rsidP="00AE614D">
      <w:pPr>
        <w:pStyle w:val="BodyText"/>
        <w:spacing w:line="242" w:lineRule="exact"/>
        <w:ind w:left="270"/>
        <w:rPr>
          <w:highlight w:val="yellow"/>
        </w:rPr>
      </w:pPr>
      <w:r w:rsidRPr="0034069C">
        <w:rPr>
          <w:highlight w:val="yellow"/>
        </w:rPr>
        <w:t xml:space="preserve">I94 Interchange Re-Alignment and Improvements </w:t>
      </w:r>
    </w:p>
    <w:p w14:paraId="0943F1D5" w14:textId="3B0BDBFA" w:rsidR="00AE614D" w:rsidRDefault="00AE614D" w:rsidP="00AE614D">
      <w:pPr>
        <w:pStyle w:val="BodyText"/>
        <w:ind w:left="270" w:right="432"/>
        <w:rPr>
          <w:sz w:val="26"/>
        </w:rPr>
        <w:sectPr w:rsidR="00AE614D" w:rsidSect="00CE06FB">
          <w:pgSz w:w="15840" w:h="12240" w:orient="landscape"/>
          <w:pgMar w:top="317" w:right="1454" w:bottom="274" w:left="274" w:header="720" w:footer="720" w:gutter="0"/>
          <w:cols w:space="720"/>
          <w:docGrid w:linePitch="299"/>
        </w:sectPr>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tab/>
      </w:r>
      <w:r w:rsidR="00413CEC">
        <w:t>9</w:t>
      </w:r>
      <w:r>
        <w:tab/>
      </w:r>
      <w:r>
        <w:tab/>
      </w:r>
      <w:r>
        <w:tab/>
      </w:r>
      <w:r>
        <w:tab/>
      </w:r>
      <w:r>
        <w:tab/>
      </w:r>
      <w:r>
        <w:tab/>
      </w:r>
      <w:r>
        <w:tab/>
        <w:t xml:space="preserve">   </w:t>
      </w:r>
      <w:r w:rsidRPr="00493B25">
        <w:rPr>
          <w:color w:val="4D4D4D"/>
          <w:highlight w:val="yellow"/>
        </w:rPr>
        <w:t>August 2020</w:t>
      </w:r>
    </w:p>
    <w:p w14:paraId="115AC76B" w14:textId="77777777" w:rsidR="00774D5B" w:rsidRDefault="00435B7C">
      <w:pPr>
        <w:pStyle w:val="Heading1"/>
        <w:spacing w:before="81"/>
      </w:pPr>
      <w:bookmarkStart w:id="33" w:name="_bookmark11"/>
      <w:bookmarkStart w:id="34" w:name="_Toc70490410"/>
      <w:bookmarkEnd w:id="33"/>
      <w:r>
        <w:lastRenderedPageBreak/>
        <w:t>5.0 References</w:t>
      </w:r>
      <w:bookmarkEnd w:id="34"/>
    </w:p>
    <w:p w14:paraId="62A1053F" w14:textId="77777777" w:rsidR="00774D5B" w:rsidRDefault="002424A6">
      <w:pPr>
        <w:pStyle w:val="BodyText"/>
        <w:spacing w:before="1"/>
        <w:rPr>
          <w:sz w:val="13"/>
        </w:rPr>
      </w:pPr>
      <w:r>
        <w:rPr>
          <w:noProof/>
        </w:rPr>
        <mc:AlternateContent>
          <mc:Choice Requires="wps">
            <w:drawing>
              <wp:anchor distT="0" distB="0" distL="0" distR="0" simplePos="0" relativeHeight="251668480" behindDoc="1" locked="0" layoutInCell="1" allowOverlap="1" wp14:anchorId="2AC058DD" wp14:editId="301DECC1">
                <wp:simplePos x="0" y="0"/>
                <wp:positionH relativeFrom="page">
                  <wp:posOffset>895985</wp:posOffset>
                </wp:positionH>
                <wp:positionV relativeFrom="paragraph">
                  <wp:posOffset>128905</wp:posOffset>
                </wp:positionV>
                <wp:extent cx="5980430" cy="1270"/>
                <wp:effectExtent l="0" t="0" r="0" b="0"/>
                <wp:wrapTopAndBottom/>
                <wp:docPr id="4066" name="Freeform 40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3A7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0A7C" id="Freeform 4014" o:spid="_x0000_s1026" style="position:absolute;margin-left:70.55pt;margin-top:10.15pt;width:470.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" path="m,l9418,e" filled="f" strokecolor="#003a79" strokeweight=".48pt">
                <v:path arrowok="t" o:connecttype="custom" o:connectlocs="0,0;5980430,0" o:connectangles="0,0"/>
                <w10:wrap type="topAndBottom" anchorx="page"/>
              </v:shape>
            </w:pict>
          </mc:Fallback>
        </mc:AlternateContent>
      </w:r>
    </w:p>
    <w:p w14:paraId="565336A0" w14:textId="77777777" w:rsidR="00774D5B" w:rsidRDefault="00435B7C">
      <w:pPr>
        <w:spacing w:before="212"/>
        <w:ind w:left="1840" w:right="1192" w:hanging="720"/>
        <w:rPr>
          <w:rFonts w:ascii="Verdana"/>
          <w:sz w:val="18"/>
        </w:rPr>
      </w:pPr>
      <w:r>
        <w:rPr>
          <w:rFonts w:ascii="Verdana"/>
          <w:sz w:val="18"/>
        </w:rPr>
        <w:t xml:space="preserve">Bryce et al. 2018. Ecoregions of North Dakota and South Dakota. Available online: </w:t>
      </w:r>
      <w:hyperlink r:id="rId10">
        <w:r>
          <w:rPr>
            <w:rFonts w:ascii="Verdana"/>
            <w:w w:val="95"/>
            <w:sz w:val="18"/>
          </w:rPr>
          <w:t>https://store.usgs.gov/assets/MOD/StoreFiles/Ecoregion/21629_nd_sd_front.pdf</w:t>
        </w:r>
      </w:hyperlink>
      <w:r>
        <w:rPr>
          <w:rFonts w:ascii="Verdana"/>
          <w:w w:val="95"/>
          <w:sz w:val="18"/>
        </w:rPr>
        <w:t xml:space="preserve">. (Accessed April </w:t>
      </w:r>
      <w:r>
        <w:rPr>
          <w:rFonts w:ascii="Verdana"/>
          <w:sz w:val="18"/>
        </w:rPr>
        <w:t>2020).</w:t>
      </w:r>
    </w:p>
    <w:p w14:paraId="516371D0" w14:textId="77777777" w:rsidR="00774D5B" w:rsidRDefault="00774D5B">
      <w:pPr>
        <w:pStyle w:val="BodyText"/>
        <w:spacing w:before="1"/>
        <w:rPr>
          <w:sz w:val="18"/>
        </w:rPr>
      </w:pPr>
    </w:p>
    <w:p w14:paraId="6F1222A9" w14:textId="77777777" w:rsidR="00774D5B" w:rsidRDefault="00435B7C">
      <w:pPr>
        <w:ind w:left="1840" w:right="1478" w:hanging="720"/>
        <w:rPr>
          <w:rFonts w:ascii="Verdana"/>
          <w:sz w:val="18"/>
        </w:rPr>
      </w:pPr>
      <w:r>
        <w:rPr>
          <w:rFonts w:ascii="Verdana"/>
          <w:sz w:val="18"/>
        </w:rPr>
        <w:t>Cowardin, L. M., V. Carter, F. C. Golet, E. T. LaRoe. 1979. Classification of wetlands and deepwater habitats of the United States. U.S. Department of the Interior, Fish and Wildlife Service.</w:t>
      </w:r>
    </w:p>
    <w:p w14:paraId="25C88F07" w14:textId="77777777" w:rsidR="00774D5B" w:rsidRDefault="00435B7C">
      <w:pPr>
        <w:ind w:left="1840"/>
        <w:rPr>
          <w:rFonts w:ascii="Verdana"/>
          <w:sz w:val="18"/>
        </w:rPr>
      </w:pPr>
      <w:r>
        <w:rPr>
          <w:rFonts w:ascii="Verdana"/>
          <w:sz w:val="18"/>
        </w:rPr>
        <w:t xml:space="preserve">Available online: </w:t>
      </w:r>
      <w:hyperlink r:id="rId11">
        <w:r>
          <w:rPr>
            <w:rFonts w:ascii="Verdana"/>
            <w:sz w:val="18"/>
          </w:rPr>
          <w:t>http://www.fws.gov/wetlands/_documents/gNS</w:t>
        </w:r>
      </w:hyperlink>
      <w:r>
        <w:rPr>
          <w:rFonts w:ascii="Verdana"/>
          <w:sz w:val="18"/>
        </w:rPr>
        <w:t xml:space="preserve"> DI/ClassificationWetlandsDeepwaterHabitatsUS.pdf</w:t>
      </w:r>
    </w:p>
    <w:p w14:paraId="1A23CD19" w14:textId="77777777" w:rsidR="00774D5B" w:rsidRDefault="00774D5B">
      <w:pPr>
        <w:pStyle w:val="BodyText"/>
        <w:spacing w:before="10"/>
        <w:rPr>
          <w:sz w:val="18"/>
        </w:rPr>
      </w:pPr>
    </w:p>
    <w:p w14:paraId="6A7FEB7B" w14:textId="77777777" w:rsidR="00774D5B" w:rsidRDefault="00435B7C">
      <w:pPr>
        <w:ind w:left="1840" w:right="1286" w:hanging="720"/>
        <w:rPr>
          <w:rFonts w:ascii="Verdana"/>
          <w:sz w:val="18"/>
        </w:rPr>
      </w:pPr>
      <w:r>
        <w:rPr>
          <w:rFonts w:ascii="Verdana"/>
          <w:sz w:val="18"/>
        </w:rPr>
        <w:t>Environmental Laboratory. 1987. Corp of Engineers Wetlands Delineation Manual. Wetlands Research Program. Technical Report Y-87-1. Department of the Army, Waterways Experiment Station, US Army Corp of Engineers, Vicksburg, Mississippi, USA.</w:t>
      </w:r>
    </w:p>
    <w:p w14:paraId="4879BEC0" w14:textId="77777777" w:rsidR="00774D5B" w:rsidRDefault="00774D5B">
      <w:pPr>
        <w:pStyle w:val="BodyText"/>
        <w:spacing w:before="1"/>
        <w:rPr>
          <w:sz w:val="18"/>
        </w:rPr>
      </w:pPr>
    </w:p>
    <w:p w14:paraId="0197A944" w14:textId="77777777" w:rsidR="00774D5B" w:rsidRDefault="00435B7C">
      <w:pPr>
        <w:spacing w:before="1"/>
        <w:ind w:left="1840" w:right="1598" w:hanging="720"/>
        <w:rPr>
          <w:rFonts w:ascii="Verdana"/>
          <w:sz w:val="18"/>
        </w:rPr>
      </w:pPr>
      <w:r>
        <w:rPr>
          <w:rFonts w:ascii="Verdana"/>
          <w:sz w:val="18"/>
        </w:rPr>
        <w:t>Lichvar, R.W., D.L. Banks, W.N. Kirchner, and N.C. Melvin. 2016. The National Wetland Plant List: 2016 wetland rankings. Phytoneuron 2016-30: 1-17. Published 28 April</w:t>
      </w:r>
    </w:p>
    <w:p w14:paraId="32453D31" w14:textId="77777777" w:rsidR="00774D5B" w:rsidRDefault="00435B7C">
      <w:pPr>
        <w:spacing w:before="1"/>
        <w:ind w:left="1840"/>
        <w:rPr>
          <w:rFonts w:ascii="Verdana"/>
          <w:sz w:val="18"/>
        </w:rPr>
      </w:pPr>
      <w:r>
        <w:rPr>
          <w:rFonts w:ascii="Verdana"/>
          <w:sz w:val="18"/>
        </w:rPr>
        <w:t>2016. ISSN 2153 733X.</w:t>
      </w:r>
    </w:p>
    <w:p w14:paraId="25495014" w14:textId="77777777" w:rsidR="00774D5B" w:rsidRDefault="00774D5B">
      <w:pPr>
        <w:pStyle w:val="BodyText"/>
        <w:spacing w:before="11"/>
        <w:rPr>
          <w:sz w:val="18"/>
        </w:rPr>
      </w:pPr>
    </w:p>
    <w:p w14:paraId="0891D4FD" w14:textId="77777777" w:rsidR="00774D5B" w:rsidRDefault="00435B7C">
      <w:pPr>
        <w:spacing w:before="1"/>
        <w:ind w:left="1120"/>
        <w:rPr>
          <w:rFonts w:ascii="Verdana"/>
          <w:sz w:val="18"/>
        </w:rPr>
      </w:pPr>
      <w:r>
        <w:rPr>
          <w:rFonts w:ascii="Verdana"/>
          <w:sz w:val="18"/>
        </w:rPr>
        <w:t>Natural Resources Conservation Service. United States Department of Agriculture. 2012.</w:t>
      </w:r>
    </w:p>
    <w:p w14:paraId="5DA4B534" w14:textId="77777777" w:rsidR="00774D5B" w:rsidRDefault="00435B7C">
      <w:pPr>
        <w:spacing w:before="11" w:line="242" w:lineRule="auto"/>
        <w:ind w:left="1840" w:right="2819"/>
        <w:rPr>
          <w:rFonts w:ascii="Verdana"/>
          <w:sz w:val="18"/>
        </w:rPr>
      </w:pPr>
      <w:r>
        <w:rPr>
          <w:rFonts w:ascii="Verdana"/>
          <w:sz w:val="18"/>
        </w:rPr>
        <w:t>National Hydric Soils List by State [Electronic Database]. Available online at:</w:t>
      </w:r>
      <w:hyperlink r:id="rId12">
        <w:r>
          <w:rPr>
            <w:rFonts w:ascii="Verdana"/>
            <w:sz w:val="18"/>
          </w:rPr>
          <w:t xml:space="preserve"> http://soils.usda.gov/use/hydric/</w:t>
        </w:r>
      </w:hyperlink>
    </w:p>
    <w:p w14:paraId="12C8726F" w14:textId="77777777" w:rsidR="00774D5B" w:rsidRDefault="00774D5B">
      <w:pPr>
        <w:pStyle w:val="BodyText"/>
        <w:spacing w:before="9"/>
        <w:rPr>
          <w:sz w:val="18"/>
        </w:rPr>
      </w:pPr>
    </w:p>
    <w:p w14:paraId="2EDAC2B9" w14:textId="77777777" w:rsidR="00774D5B" w:rsidRDefault="00435B7C">
      <w:pPr>
        <w:ind w:left="1120"/>
        <w:rPr>
          <w:rFonts w:ascii="Verdana"/>
          <w:sz w:val="18"/>
        </w:rPr>
      </w:pPr>
      <w:r>
        <w:rPr>
          <w:rFonts w:ascii="Verdana"/>
          <w:sz w:val="18"/>
        </w:rPr>
        <w:t>Natural Resources Conservation Service. United States Department of Agriculture. 2010.</w:t>
      </w:r>
    </w:p>
    <w:p w14:paraId="196D081A" w14:textId="77777777" w:rsidR="00774D5B" w:rsidRDefault="00435B7C">
      <w:pPr>
        <w:spacing w:before="12"/>
        <w:ind w:left="1840" w:right="1723"/>
        <w:rPr>
          <w:rFonts w:ascii="Verdana"/>
          <w:sz w:val="18"/>
        </w:rPr>
      </w:pPr>
      <w:r>
        <w:rPr>
          <w:rFonts w:ascii="Verdana"/>
          <w:sz w:val="18"/>
        </w:rPr>
        <w:t>Field Indicators of Hydric Soils in the United States A Guide for Identifying and Delineating Hydric Soils, Version 7.0. Available online at:</w:t>
      </w:r>
    </w:p>
    <w:p w14:paraId="06DC9F92" w14:textId="77777777" w:rsidR="00774D5B" w:rsidRDefault="00435B7C">
      <w:pPr>
        <w:spacing w:before="2"/>
        <w:ind w:left="1840"/>
        <w:rPr>
          <w:rFonts w:ascii="Verdana"/>
          <w:sz w:val="18"/>
        </w:rPr>
      </w:pPr>
      <w:r>
        <w:rPr>
          <w:rFonts w:ascii="Verdana"/>
          <w:sz w:val="18"/>
        </w:rPr>
        <w:t>ftp://ftp-fc.sc.egov.usda.gov/NSSC/Hydric_Soils/FieldIndicators_v7.pdf</w:t>
      </w:r>
    </w:p>
    <w:p w14:paraId="58E25A83" w14:textId="77777777" w:rsidR="00774D5B" w:rsidRDefault="00774D5B">
      <w:pPr>
        <w:pStyle w:val="BodyText"/>
        <w:spacing w:before="11"/>
        <w:rPr>
          <w:sz w:val="18"/>
        </w:rPr>
      </w:pPr>
    </w:p>
    <w:p w14:paraId="7EB72F73" w14:textId="77777777" w:rsidR="00774D5B" w:rsidRDefault="00435B7C">
      <w:pPr>
        <w:ind w:left="1120"/>
        <w:rPr>
          <w:rFonts w:ascii="Verdana"/>
          <w:sz w:val="18"/>
        </w:rPr>
      </w:pPr>
      <w:r>
        <w:rPr>
          <w:rFonts w:ascii="Verdana"/>
          <w:sz w:val="18"/>
        </w:rPr>
        <w:t>Natural Resources Conservation Service. United States Department of Agriculture. Plants Database.</w:t>
      </w:r>
    </w:p>
    <w:p w14:paraId="54A44324" w14:textId="017001A1" w:rsidR="00774D5B" w:rsidRDefault="00435B7C">
      <w:pPr>
        <w:ind w:left="1840"/>
        <w:rPr>
          <w:rFonts w:ascii="Verdana"/>
          <w:sz w:val="18"/>
        </w:rPr>
      </w:pPr>
      <w:r>
        <w:rPr>
          <w:rFonts w:ascii="Verdana"/>
          <w:sz w:val="18"/>
        </w:rPr>
        <w:t xml:space="preserve">Available online: </w:t>
      </w:r>
      <w:hyperlink r:id="rId13">
        <w:r>
          <w:rPr>
            <w:rFonts w:ascii="Verdana"/>
            <w:sz w:val="18"/>
          </w:rPr>
          <w:t xml:space="preserve">http://plants.usda.gov/ </w:t>
        </w:r>
      </w:hyperlink>
      <w:r w:rsidRPr="00587B40">
        <w:rPr>
          <w:rFonts w:ascii="Verdana"/>
          <w:sz w:val="18"/>
          <w:highlight w:val="yellow"/>
        </w:rPr>
        <w:t xml:space="preserve">(Accessed </w:t>
      </w:r>
      <w:r w:rsidR="00587B40">
        <w:rPr>
          <w:rFonts w:ascii="Verdana"/>
          <w:sz w:val="18"/>
          <w:highlight w:val="yellow"/>
        </w:rPr>
        <w:t>DATE</w:t>
      </w:r>
      <w:r w:rsidRPr="00587B40">
        <w:rPr>
          <w:rFonts w:ascii="Verdana"/>
          <w:sz w:val="18"/>
          <w:highlight w:val="yellow"/>
        </w:rPr>
        <w:t>).</w:t>
      </w:r>
    </w:p>
    <w:p w14:paraId="3CB0995D" w14:textId="77777777" w:rsidR="00774D5B" w:rsidRDefault="00774D5B">
      <w:pPr>
        <w:pStyle w:val="BodyText"/>
        <w:spacing w:before="11"/>
        <w:rPr>
          <w:sz w:val="17"/>
        </w:rPr>
      </w:pPr>
    </w:p>
    <w:p w14:paraId="5DF86418" w14:textId="77777777" w:rsidR="00774D5B" w:rsidRDefault="00435B7C">
      <w:pPr>
        <w:spacing w:line="219" w:lineRule="exact"/>
        <w:ind w:left="1120"/>
        <w:rPr>
          <w:rFonts w:ascii="Verdana"/>
          <w:sz w:val="18"/>
        </w:rPr>
      </w:pPr>
      <w:r>
        <w:rPr>
          <w:rFonts w:ascii="Verdana"/>
          <w:sz w:val="18"/>
        </w:rPr>
        <w:t>NOAA. 2019. United States Department of Commerce. Advanced Hydrologic Prediction Service.</w:t>
      </w:r>
    </w:p>
    <w:p w14:paraId="1D24C85C" w14:textId="77777777" w:rsidR="00774D5B" w:rsidRDefault="00435B7C">
      <w:pPr>
        <w:ind w:left="1840"/>
        <w:rPr>
          <w:rFonts w:ascii="Verdana"/>
          <w:sz w:val="18"/>
        </w:rPr>
      </w:pPr>
      <w:r>
        <w:rPr>
          <w:rFonts w:ascii="Verdana"/>
          <w:sz w:val="18"/>
        </w:rPr>
        <w:t xml:space="preserve">Available Online: </w:t>
      </w:r>
      <w:hyperlink r:id="rId14">
        <w:r>
          <w:rPr>
            <w:rFonts w:ascii="Verdana"/>
            <w:sz w:val="18"/>
          </w:rPr>
          <w:t>https://water.weather.gov/precip/#</w:t>
        </w:r>
      </w:hyperlink>
    </w:p>
    <w:p w14:paraId="27272A85" w14:textId="77777777" w:rsidR="00774D5B" w:rsidRDefault="00774D5B">
      <w:pPr>
        <w:pStyle w:val="BodyText"/>
        <w:spacing w:before="2"/>
        <w:rPr>
          <w:sz w:val="18"/>
        </w:rPr>
      </w:pPr>
    </w:p>
    <w:p w14:paraId="2496F387" w14:textId="461634B2" w:rsidR="00774D5B" w:rsidRDefault="00435B7C">
      <w:pPr>
        <w:ind w:left="1840" w:right="1360" w:hanging="723"/>
        <w:rPr>
          <w:rFonts w:ascii="Verdana" w:hAnsi="Verdana"/>
          <w:sz w:val="18"/>
        </w:rPr>
      </w:pPr>
      <w:r>
        <w:rPr>
          <w:rFonts w:ascii="Verdana" w:hAnsi="Verdana"/>
          <w:sz w:val="18"/>
        </w:rPr>
        <w:t>North Dakota Department of Transportation. Project Development Manual, Chapter II – Section IV: Wetlands, Vegetation and Environmental Permitting. Available online at:</w:t>
      </w:r>
      <w:hyperlink r:id="rId15">
        <w:r>
          <w:rPr>
            <w:rFonts w:ascii="Verdana" w:hAnsi="Verdana"/>
            <w:sz w:val="18"/>
          </w:rPr>
          <w:t xml:space="preserve"> http://www.dot.nd.gov/manuals/design/designmanual/chapter2/DM-2-04_tag.pdf </w:t>
        </w:r>
      </w:hyperlink>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4E095942" w14:textId="77777777" w:rsidR="00774D5B" w:rsidRDefault="00774D5B">
      <w:pPr>
        <w:pStyle w:val="BodyText"/>
        <w:spacing w:before="4"/>
        <w:rPr>
          <w:sz w:val="25"/>
        </w:rPr>
      </w:pPr>
    </w:p>
    <w:p w14:paraId="57B2234C" w14:textId="5E7C3BD2" w:rsidR="00774D5B" w:rsidRDefault="00435B7C">
      <w:pPr>
        <w:spacing w:line="242" w:lineRule="auto"/>
        <w:ind w:left="1840" w:right="1944" w:hanging="720"/>
        <w:rPr>
          <w:rFonts w:ascii="Verdana"/>
          <w:sz w:val="18"/>
        </w:rPr>
      </w:pPr>
      <w:r>
        <w:rPr>
          <w:rFonts w:ascii="Verdana"/>
          <w:sz w:val="18"/>
        </w:rPr>
        <w:t xml:space="preserve">NDSWC. 2019. Map Services. Available online: </w:t>
      </w:r>
      <w:hyperlink r:id="rId16">
        <w:r>
          <w:rPr>
            <w:rFonts w:ascii="Verdana"/>
            <w:sz w:val="18"/>
          </w:rPr>
          <w:t xml:space="preserve">http://mapservice.swc.nd.gov/ </w:t>
        </w:r>
      </w:hyperlink>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68011125" w14:textId="77777777" w:rsidR="00774D5B" w:rsidRDefault="00774D5B">
      <w:pPr>
        <w:pStyle w:val="BodyText"/>
        <w:spacing w:before="9"/>
        <w:rPr>
          <w:sz w:val="17"/>
        </w:rPr>
      </w:pPr>
    </w:p>
    <w:p w14:paraId="0BFB9FEC" w14:textId="77777777" w:rsidR="00774D5B" w:rsidRDefault="00435B7C">
      <w:pPr>
        <w:ind w:left="1840" w:right="1407" w:hanging="720"/>
        <w:rPr>
          <w:rFonts w:ascii="Verdana"/>
          <w:sz w:val="18"/>
        </w:rPr>
      </w:pPr>
      <w:r>
        <w:rPr>
          <w:rFonts w:ascii="Verdana"/>
          <w:sz w:val="18"/>
        </w:rPr>
        <w:t>Schoeneberger, P. J., Wysocki, D. A., Benham, E. C. and Broderson, W.E. 2002. Field Book for describing and sampling soils. Ver. 2.0 USDA-NRCS.</w:t>
      </w:r>
    </w:p>
    <w:p w14:paraId="4F32CE4A" w14:textId="77777777" w:rsidR="00774D5B" w:rsidRDefault="00774D5B">
      <w:pPr>
        <w:pStyle w:val="BodyText"/>
        <w:rPr>
          <w:sz w:val="22"/>
        </w:rPr>
      </w:pPr>
    </w:p>
    <w:p w14:paraId="6B20D781" w14:textId="77777777" w:rsidR="00774D5B" w:rsidRDefault="00435B7C">
      <w:pPr>
        <w:spacing w:before="184"/>
        <w:ind w:left="1120"/>
        <w:rPr>
          <w:rFonts w:ascii="Verdana"/>
          <w:sz w:val="18"/>
        </w:rPr>
      </w:pPr>
      <w:r>
        <w:rPr>
          <w:rFonts w:ascii="Verdana"/>
          <w:sz w:val="18"/>
        </w:rPr>
        <w:t>Soil Survey Staff. 1982. Soil Survey Manual. 430-V, Issue 2. Washington D.C., U. S. Govt.</w:t>
      </w:r>
    </w:p>
    <w:p w14:paraId="65F85BE8" w14:textId="77777777" w:rsidR="00774D5B" w:rsidRDefault="00435B7C">
      <w:pPr>
        <w:spacing w:before="24"/>
        <w:ind w:left="1840"/>
        <w:rPr>
          <w:rFonts w:ascii="Verdana"/>
          <w:sz w:val="18"/>
        </w:rPr>
      </w:pPr>
      <w:r>
        <w:rPr>
          <w:rFonts w:ascii="Verdana"/>
          <w:sz w:val="18"/>
        </w:rPr>
        <w:t>Printing Office.</w:t>
      </w:r>
    </w:p>
    <w:p w14:paraId="6607AB50" w14:textId="77777777" w:rsidR="00587B40" w:rsidRDefault="00587B40">
      <w:pPr>
        <w:pStyle w:val="BodyText"/>
        <w:spacing w:before="1"/>
        <w:rPr>
          <w:sz w:val="19"/>
        </w:rPr>
      </w:pPr>
    </w:p>
    <w:p w14:paraId="6258925F" w14:textId="77777777" w:rsidR="00774D5B" w:rsidRDefault="00435B7C">
      <w:pPr>
        <w:ind w:left="1120"/>
        <w:rPr>
          <w:rFonts w:ascii="Verdana"/>
          <w:sz w:val="18"/>
        </w:rPr>
      </w:pPr>
      <w:r>
        <w:rPr>
          <w:rFonts w:ascii="Verdana"/>
          <w:sz w:val="18"/>
        </w:rPr>
        <w:t>Soil Survey Staff. 2010. Keys to Soil Taxonomy, 11th Edition USDA-NRCS.</w:t>
      </w:r>
    </w:p>
    <w:p w14:paraId="7AF4412B" w14:textId="77777777" w:rsidR="00774D5B" w:rsidRDefault="00774D5B">
      <w:pPr>
        <w:pStyle w:val="BodyText"/>
      </w:pPr>
    </w:p>
    <w:p w14:paraId="0774F5BA" w14:textId="77777777" w:rsidR="00774D5B" w:rsidRDefault="00774D5B">
      <w:pPr>
        <w:pStyle w:val="BodyText"/>
        <w:spacing w:before="8"/>
      </w:pPr>
    </w:p>
    <w:p w14:paraId="7CF7662B" w14:textId="77777777" w:rsidR="00AF4F59" w:rsidRDefault="00AF4F59">
      <w:pPr>
        <w:pStyle w:val="BodyText"/>
        <w:spacing w:before="8"/>
        <w:rPr>
          <w:sz w:val="22"/>
        </w:rPr>
      </w:pPr>
    </w:p>
    <w:p w14:paraId="59BAC794" w14:textId="77777777" w:rsidR="009751C5" w:rsidRDefault="009751C5" w:rsidP="009751C5">
      <w:pPr>
        <w:pStyle w:val="BodyText"/>
        <w:spacing w:before="202" w:line="243" w:lineRule="exact"/>
        <w:ind w:left="1080"/>
      </w:pPr>
      <w:r w:rsidRPr="0005409D">
        <w:rPr>
          <w:highlight w:val="yellow"/>
        </w:rPr>
        <w:t>PCN XXXXX</w:t>
      </w:r>
    </w:p>
    <w:p w14:paraId="6D874CFC" w14:textId="77777777" w:rsidR="009751C5" w:rsidRDefault="009751C5" w:rsidP="009751C5">
      <w:pPr>
        <w:pStyle w:val="BodyText"/>
        <w:spacing w:line="242" w:lineRule="exact"/>
        <w:ind w:left="1080"/>
      </w:pPr>
      <w:r w:rsidRPr="0034069C">
        <w:rPr>
          <w:highlight w:val="yellow"/>
        </w:rPr>
        <w:t>AB-X-XX(XXX)XXX</w:t>
      </w:r>
      <w:r w:rsidRPr="0034069C">
        <w:t xml:space="preserve"> </w:t>
      </w:r>
    </w:p>
    <w:p w14:paraId="7AA13FAD" w14:textId="77777777" w:rsidR="009751C5" w:rsidRPr="0034069C" w:rsidRDefault="009751C5" w:rsidP="009751C5">
      <w:pPr>
        <w:pStyle w:val="BodyText"/>
        <w:spacing w:line="242" w:lineRule="exact"/>
        <w:ind w:left="1080"/>
        <w:rPr>
          <w:highlight w:val="yellow"/>
        </w:rPr>
      </w:pPr>
      <w:r w:rsidRPr="0034069C">
        <w:rPr>
          <w:highlight w:val="yellow"/>
        </w:rPr>
        <w:t xml:space="preserve">I94 Interchange Re-Alignment and Improvements </w:t>
      </w:r>
    </w:p>
    <w:p w14:paraId="1714D1DA" w14:textId="67B9015C" w:rsidR="009751C5" w:rsidRDefault="009751C5" w:rsidP="009751C5">
      <w:pPr>
        <w:pStyle w:val="BodyText"/>
        <w:ind w:left="360" w:right="660" w:firstLine="720"/>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rsidR="00413CEC">
        <w:t>10</w:t>
      </w:r>
      <w:r>
        <w:tab/>
        <w:t xml:space="preserve"> </w:t>
      </w:r>
      <w:r>
        <w:tab/>
      </w:r>
      <w:r>
        <w:tab/>
      </w:r>
      <w:r>
        <w:tab/>
        <w:t xml:space="preserve">   </w:t>
      </w:r>
      <w:r w:rsidRPr="00493B25">
        <w:rPr>
          <w:color w:val="4D4D4D"/>
          <w:highlight w:val="yellow"/>
        </w:rPr>
        <w:t>August 2020</w:t>
      </w:r>
    </w:p>
    <w:p w14:paraId="146688AE" w14:textId="77777777" w:rsidR="00774D5B" w:rsidRDefault="00774D5B">
      <w:pPr>
        <w:sectPr w:rsidR="00774D5B" w:rsidSect="00CE06FB">
          <w:pgSz w:w="12240" w:h="15840"/>
          <w:pgMar w:top="1460" w:right="280" w:bottom="280" w:left="320" w:header="720" w:footer="720" w:gutter="0"/>
          <w:cols w:space="720"/>
          <w:docGrid w:linePitch="299"/>
        </w:sectPr>
      </w:pPr>
    </w:p>
    <w:p w14:paraId="3C964038" w14:textId="77777777" w:rsidR="00774D5B" w:rsidRDefault="00435B7C">
      <w:pPr>
        <w:spacing w:before="182"/>
        <w:ind w:left="1840" w:right="1460" w:hanging="720"/>
        <w:rPr>
          <w:rFonts w:ascii="Verdana"/>
          <w:sz w:val="18"/>
        </w:rPr>
      </w:pPr>
      <w:r>
        <w:rPr>
          <w:rFonts w:ascii="Verdana"/>
          <w:sz w:val="18"/>
        </w:rPr>
        <w:lastRenderedPageBreak/>
        <w:t>Stevens, O.A. 1963. Handbook of North Dakota Plants. North Dakota Institute for Regional Studies, Fargo, North Dakota, USA.</w:t>
      </w:r>
    </w:p>
    <w:p w14:paraId="6B2A8958" w14:textId="77777777" w:rsidR="00774D5B" w:rsidRDefault="00774D5B">
      <w:pPr>
        <w:pStyle w:val="BodyText"/>
        <w:spacing w:before="10"/>
        <w:rPr>
          <w:sz w:val="17"/>
        </w:rPr>
      </w:pPr>
    </w:p>
    <w:p w14:paraId="59E3EF7A" w14:textId="2753E51D" w:rsidR="00774D5B" w:rsidRDefault="00435B7C">
      <w:pPr>
        <w:spacing w:before="1"/>
        <w:ind w:left="1840" w:right="1656" w:hanging="720"/>
        <w:rPr>
          <w:rFonts w:ascii="Verdana"/>
          <w:sz w:val="18"/>
        </w:rPr>
      </w:pPr>
      <w:r>
        <w:rPr>
          <w:rFonts w:ascii="Verdana"/>
          <w:sz w:val="18"/>
        </w:rPr>
        <w:t>U.S. Army Corps of Engineers. 2005. Regulatory Guidance Letter No. 05-05. Ordinary High Water Mark Identification. Available online: https</w:t>
      </w:r>
      <w:hyperlink r:id="rId17">
        <w:r>
          <w:rPr>
            <w:rFonts w:ascii="Verdana"/>
            <w:sz w:val="18"/>
          </w:rPr>
          <w:t>://w</w:t>
        </w:r>
      </w:hyperlink>
      <w:r>
        <w:rPr>
          <w:rFonts w:ascii="Verdana"/>
          <w:sz w:val="18"/>
        </w:rPr>
        <w:t>ww.</w:t>
      </w:r>
      <w:hyperlink r:id="rId18">
        <w:r>
          <w:rPr>
            <w:rFonts w:ascii="Verdana"/>
            <w:sz w:val="18"/>
          </w:rPr>
          <w:t xml:space="preserve">nap.usace.army.mil/Portals/39/docs/regulatory/rgls/rgl05-05.pdf </w:t>
        </w:r>
      </w:hyperlink>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1866F490" w14:textId="77777777" w:rsidR="00774D5B" w:rsidRDefault="00774D5B">
      <w:pPr>
        <w:pStyle w:val="BodyText"/>
        <w:spacing w:before="2"/>
        <w:rPr>
          <w:sz w:val="18"/>
        </w:rPr>
      </w:pPr>
    </w:p>
    <w:p w14:paraId="40C0F89A" w14:textId="77777777" w:rsidR="00774D5B" w:rsidRDefault="00435B7C">
      <w:pPr>
        <w:spacing w:before="1"/>
        <w:ind w:left="1840" w:right="1993" w:hanging="720"/>
        <w:rPr>
          <w:rFonts w:ascii="Verdana"/>
          <w:sz w:val="18"/>
        </w:rPr>
      </w:pPr>
      <w:r>
        <w:rPr>
          <w:rFonts w:ascii="Verdana"/>
          <w:sz w:val="18"/>
        </w:rPr>
        <w:t>U.S. Army Corps of Engineers. 2010. Regional Supplement to the Corps of Engineers Wetland Delineation Manual: Great Plains Region. U.S. Army Corps of Engineers,</w:t>
      </w:r>
    </w:p>
    <w:p w14:paraId="460DFFF1" w14:textId="77777777" w:rsidR="00774D5B" w:rsidRDefault="00435B7C">
      <w:pPr>
        <w:spacing w:before="11"/>
        <w:ind w:left="1840"/>
        <w:rPr>
          <w:rFonts w:ascii="Verdana"/>
          <w:sz w:val="18"/>
        </w:rPr>
      </w:pPr>
      <w:r>
        <w:rPr>
          <w:rFonts w:ascii="Verdana"/>
          <w:sz w:val="18"/>
        </w:rPr>
        <w:t>U.S. Army Engineer Research and Development Center Vicksburg, Mississippi, USA.</w:t>
      </w:r>
    </w:p>
    <w:p w14:paraId="22208BC8" w14:textId="77777777" w:rsidR="00774D5B" w:rsidRDefault="00774D5B">
      <w:pPr>
        <w:pStyle w:val="BodyText"/>
        <w:spacing w:before="1"/>
        <w:rPr>
          <w:sz w:val="19"/>
        </w:rPr>
      </w:pPr>
    </w:p>
    <w:p w14:paraId="559F3938" w14:textId="2976EE65" w:rsidR="00774D5B" w:rsidRDefault="00435B7C">
      <w:pPr>
        <w:ind w:left="1840" w:right="1601" w:hanging="720"/>
        <w:jc w:val="both"/>
        <w:rPr>
          <w:rFonts w:ascii="Verdana"/>
          <w:sz w:val="18"/>
        </w:rPr>
      </w:pPr>
      <w:r>
        <w:rPr>
          <w:rFonts w:ascii="Verdana"/>
          <w:sz w:val="18"/>
        </w:rPr>
        <w:t>U.S. Climate Data. 2019. Average Annual Precipitation (rainfall), Valley City, ND. Available online: https://</w:t>
      </w:r>
      <w:hyperlink r:id="rId19">
        <w:r>
          <w:rPr>
            <w:rFonts w:ascii="Verdana"/>
            <w:sz w:val="18"/>
          </w:rPr>
          <w:t>www.usclimatedata.com/climate/valley-city/north-dakota/united-states/usnd0353</w:t>
        </w:r>
      </w:hyperlink>
      <w:r>
        <w:rPr>
          <w:rFonts w:ascii="Verdana"/>
          <w:sz w:val="18"/>
        </w:rPr>
        <w:t xml:space="preserve"> </w:t>
      </w:r>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5862F0B5" w14:textId="77777777" w:rsidR="00774D5B" w:rsidRDefault="00774D5B">
      <w:pPr>
        <w:pStyle w:val="BodyText"/>
        <w:spacing w:before="2"/>
        <w:rPr>
          <w:sz w:val="18"/>
        </w:rPr>
      </w:pPr>
    </w:p>
    <w:p w14:paraId="66B94803" w14:textId="77777777" w:rsidR="00774D5B" w:rsidRDefault="00435B7C">
      <w:pPr>
        <w:ind w:left="1840" w:right="1660" w:hanging="720"/>
        <w:rPr>
          <w:rFonts w:ascii="Verdana"/>
          <w:sz w:val="18"/>
        </w:rPr>
      </w:pPr>
      <w:r>
        <w:rPr>
          <w:rFonts w:ascii="Verdana"/>
          <w:sz w:val="18"/>
        </w:rPr>
        <w:t>USDA-NRCS. 2012. National Hydric Soils List by State [Electronic Database]. Available online:</w:t>
      </w:r>
      <w:hyperlink r:id="rId20">
        <w:r>
          <w:rPr>
            <w:rFonts w:ascii="Verdana"/>
            <w:sz w:val="18"/>
          </w:rPr>
          <w:t xml:space="preserve"> http://www.nrcs.usda.gov/wps/portal/nrcs/main/soils/use/hydric/ </w:t>
        </w:r>
      </w:hyperlink>
      <w:r>
        <w:rPr>
          <w:rFonts w:ascii="Verdana"/>
          <w:sz w:val="18"/>
        </w:rPr>
        <w:t>(Accessed April 2020).</w:t>
      </w:r>
    </w:p>
    <w:p w14:paraId="6D0C8962" w14:textId="77777777" w:rsidR="00774D5B" w:rsidRDefault="00774D5B">
      <w:pPr>
        <w:pStyle w:val="BodyText"/>
        <w:spacing w:before="11"/>
        <w:rPr>
          <w:sz w:val="18"/>
        </w:rPr>
      </w:pPr>
    </w:p>
    <w:p w14:paraId="14FF5CD4" w14:textId="77777777" w:rsidR="00774D5B" w:rsidRDefault="00435B7C">
      <w:pPr>
        <w:ind w:left="1840" w:right="1609" w:hanging="720"/>
        <w:rPr>
          <w:rFonts w:ascii="Verdana" w:hAnsi="Verdana"/>
          <w:sz w:val="18"/>
        </w:rPr>
      </w:pPr>
      <w:r>
        <w:rPr>
          <w:rFonts w:ascii="Verdana" w:hAnsi="Verdana"/>
          <w:sz w:val="18"/>
        </w:rPr>
        <w:t>USDA-NRCS. 2018. Field Indicators of Hydric Soils in the United States—Guide for Identifying and Delineating Hydric Soils, Version. 8.2 L.M. Vasilas, G.W. Hurt, and</w:t>
      </w:r>
    </w:p>
    <w:p w14:paraId="2398FDF8" w14:textId="77777777" w:rsidR="00774D5B" w:rsidRDefault="00435B7C">
      <w:pPr>
        <w:spacing w:line="242" w:lineRule="auto"/>
        <w:ind w:left="1840" w:right="1932"/>
        <w:rPr>
          <w:rFonts w:ascii="Verdana"/>
          <w:sz w:val="18"/>
        </w:rPr>
      </w:pPr>
      <w:r>
        <w:rPr>
          <w:rFonts w:ascii="Verdana"/>
          <w:sz w:val="18"/>
        </w:rPr>
        <w:t>J.F. Berkowitz (eds.). USDA, NRCS, in cooperation with the National Technical Committee for Hydric Soils.</w:t>
      </w:r>
    </w:p>
    <w:p w14:paraId="3F53DB7A" w14:textId="77777777" w:rsidR="00774D5B" w:rsidRDefault="00774D5B">
      <w:pPr>
        <w:pStyle w:val="BodyText"/>
        <w:spacing w:before="6"/>
        <w:rPr>
          <w:sz w:val="18"/>
        </w:rPr>
      </w:pPr>
    </w:p>
    <w:p w14:paraId="0F179CA2" w14:textId="06104805" w:rsidR="00774D5B" w:rsidRDefault="00435B7C">
      <w:pPr>
        <w:spacing w:line="242" w:lineRule="auto"/>
        <w:ind w:left="1840" w:right="3057" w:hanging="723"/>
        <w:rPr>
          <w:rFonts w:ascii="Verdana"/>
          <w:sz w:val="18"/>
        </w:rPr>
      </w:pPr>
      <w:r>
        <w:rPr>
          <w:rFonts w:ascii="Verdana"/>
          <w:sz w:val="18"/>
        </w:rPr>
        <w:t>USDA-NRCS. 2019. Soil Survey of Barnes County, North Dakota. Available online:</w:t>
      </w:r>
      <w:hyperlink r:id="rId21">
        <w:r>
          <w:rPr>
            <w:rFonts w:ascii="Verdana"/>
            <w:sz w:val="18"/>
          </w:rPr>
          <w:t xml:space="preserve"> http://websoilsurvey.nrcs.usda.gov/app </w:t>
        </w:r>
      </w:hyperlink>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17E0A701" w14:textId="77777777" w:rsidR="00774D5B" w:rsidRDefault="00774D5B">
      <w:pPr>
        <w:pStyle w:val="BodyText"/>
        <w:spacing w:before="9"/>
        <w:rPr>
          <w:sz w:val="17"/>
        </w:rPr>
      </w:pPr>
    </w:p>
    <w:p w14:paraId="20739507" w14:textId="4D5B916D" w:rsidR="00774D5B" w:rsidRDefault="00435B7C">
      <w:pPr>
        <w:ind w:left="1840" w:right="1433" w:hanging="723"/>
        <w:jc w:val="both"/>
        <w:rPr>
          <w:rFonts w:ascii="Verdana"/>
          <w:sz w:val="18"/>
        </w:rPr>
      </w:pPr>
      <w:r>
        <w:rPr>
          <w:rFonts w:ascii="Verdana"/>
          <w:sz w:val="18"/>
        </w:rPr>
        <w:t xml:space="preserve">U.S. Dept. of Commerce-National Oceanic and Atmospheric Administration (NOAA). 2019. National Weather Service. Advanced Hydrologic Prediction Service. Departure from Normal. Available online: https://water.weather.gov/precip/ </w:t>
      </w:r>
      <w:r w:rsidRPr="00587B40">
        <w:rPr>
          <w:rFonts w:ascii="Verdana"/>
          <w:sz w:val="18"/>
          <w:highlight w:val="yellow"/>
        </w:rPr>
        <w:t xml:space="preserve">(Accessed </w:t>
      </w:r>
      <w:r w:rsidR="00587B40" w:rsidRPr="00587B40">
        <w:rPr>
          <w:rFonts w:ascii="Verdana"/>
          <w:sz w:val="18"/>
          <w:highlight w:val="yellow"/>
        </w:rPr>
        <w:t>DATE</w:t>
      </w:r>
      <w:r w:rsidRPr="00587B40">
        <w:rPr>
          <w:rFonts w:ascii="Verdana"/>
          <w:sz w:val="18"/>
          <w:highlight w:val="yellow"/>
        </w:rPr>
        <w:t>).</w:t>
      </w:r>
    </w:p>
    <w:p w14:paraId="0D28E1D9" w14:textId="77777777" w:rsidR="00774D5B" w:rsidRDefault="00774D5B">
      <w:pPr>
        <w:pStyle w:val="BodyText"/>
        <w:spacing w:before="11"/>
        <w:rPr>
          <w:sz w:val="18"/>
        </w:rPr>
      </w:pPr>
    </w:p>
    <w:p w14:paraId="746CED10" w14:textId="6BFDB4F0" w:rsidR="00774D5B" w:rsidRDefault="00435B7C">
      <w:pPr>
        <w:spacing w:line="242" w:lineRule="auto"/>
        <w:ind w:left="1840" w:right="4273" w:hanging="720"/>
        <w:rPr>
          <w:rFonts w:ascii="Verdana"/>
          <w:sz w:val="18"/>
        </w:rPr>
      </w:pPr>
      <w:r>
        <w:rPr>
          <w:rFonts w:ascii="Verdana"/>
          <w:sz w:val="18"/>
        </w:rPr>
        <w:t>USFWS. 2019. National Wetlands Inventory. Available online:</w:t>
      </w:r>
      <w:hyperlink r:id="rId22">
        <w:r>
          <w:rPr>
            <w:rFonts w:ascii="Verdana"/>
            <w:sz w:val="18"/>
          </w:rPr>
          <w:t xml:space="preserve"> http://wetlandsfws.er.usgs.gov/NWI/ </w:t>
        </w:r>
      </w:hyperlink>
      <w:r w:rsidR="00587B40" w:rsidRPr="00587B40">
        <w:rPr>
          <w:rFonts w:ascii="Verdana"/>
          <w:sz w:val="18"/>
          <w:highlight w:val="yellow"/>
        </w:rPr>
        <w:t xml:space="preserve">(Accessed </w:t>
      </w:r>
      <w:r w:rsidR="00587B40">
        <w:rPr>
          <w:rFonts w:ascii="Verdana"/>
          <w:sz w:val="18"/>
          <w:highlight w:val="yellow"/>
        </w:rPr>
        <w:t>DATE</w:t>
      </w:r>
      <w:r w:rsidR="00587B40" w:rsidRPr="00587B40">
        <w:rPr>
          <w:rFonts w:ascii="Verdana"/>
          <w:sz w:val="18"/>
          <w:highlight w:val="yellow"/>
        </w:rPr>
        <w:t>).</w:t>
      </w:r>
    </w:p>
    <w:p w14:paraId="11CF779A" w14:textId="1F87180D" w:rsidR="00774D5B" w:rsidRDefault="00435B7C">
      <w:pPr>
        <w:pStyle w:val="BodyText"/>
        <w:spacing w:before="75"/>
        <w:ind w:left="1840" w:hanging="720"/>
      </w:pPr>
      <w:r>
        <w:t>United States Geological Survey. 2019. USGS Topographic Map. Available online at:</w:t>
      </w:r>
      <w:hyperlink r:id="rId23">
        <w:r>
          <w:t xml:space="preserve"> http://viewer.nationalmap.gov/viewer/ </w:t>
        </w:r>
      </w:hyperlink>
      <w:r w:rsidR="00587B40" w:rsidRPr="00587B40">
        <w:rPr>
          <w:sz w:val="18"/>
          <w:highlight w:val="yellow"/>
        </w:rPr>
        <w:t xml:space="preserve">(Accessed </w:t>
      </w:r>
      <w:r w:rsidR="00587B40">
        <w:rPr>
          <w:sz w:val="18"/>
          <w:highlight w:val="yellow"/>
        </w:rPr>
        <w:t>DATE</w:t>
      </w:r>
      <w:r w:rsidR="00587B40" w:rsidRPr="00587B40">
        <w:rPr>
          <w:sz w:val="18"/>
          <w:highlight w:val="yellow"/>
        </w:rPr>
        <w:t>).</w:t>
      </w:r>
    </w:p>
    <w:p w14:paraId="5F2BFAED" w14:textId="77777777" w:rsidR="00774D5B" w:rsidRDefault="00774D5B">
      <w:pPr>
        <w:pStyle w:val="BodyText"/>
      </w:pPr>
    </w:p>
    <w:p w14:paraId="354647D7" w14:textId="77777777" w:rsidR="00774D5B" w:rsidRDefault="00774D5B">
      <w:pPr>
        <w:pStyle w:val="BodyText"/>
      </w:pPr>
    </w:p>
    <w:p w14:paraId="14E79BF9" w14:textId="77777777" w:rsidR="00075352" w:rsidRDefault="00075352" w:rsidP="00075352">
      <w:pPr>
        <w:pStyle w:val="Heading1"/>
      </w:pPr>
    </w:p>
    <w:p w14:paraId="14576059" w14:textId="77777777" w:rsidR="00774D5B" w:rsidRDefault="00774D5B">
      <w:pPr>
        <w:pStyle w:val="BodyText"/>
      </w:pPr>
    </w:p>
    <w:p w14:paraId="7717F558" w14:textId="77777777" w:rsidR="00774D5B" w:rsidRDefault="00774D5B">
      <w:pPr>
        <w:pStyle w:val="BodyText"/>
      </w:pPr>
    </w:p>
    <w:p w14:paraId="6D2C27F4" w14:textId="77777777" w:rsidR="00774D5B" w:rsidRDefault="00774D5B">
      <w:pPr>
        <w:pStyle w:val="BodyText"/>
      </w:pPr>
    </w:p>
    <w:p w14:paraId="5205A690" w14:textId="77777777" w:rsidR="00774D5B" w:rsidRDefault="00774D5B">
      <w:pPr>
        <w:pStyle w:val="BodyText"/>
      </w:pPr>
    </w:p>
    <w:p w14:paraId="3DD3C3F2" w14:textId="77777777" w:rsidR="00774D5B" w:rsidRDefault="00774D5B">
      <w:pPr>
        <w:pStyle w:val="BodyText"/>
      </w:pPr>
    </w:p>
    <w:p w14:paraId="0010E865" w14:textId="77777777" w:rsidR="00774D5B" w:rsidRDefault="00774D5B">
      <w:pPr>
        <w:pStyle w:val="BodyText"/>
      </w:pPr>
    </w:p>
    <w:p w14:paraId="23B01720" w14:textId="77777777" w:rsidR="00774D5B" w:rsidRDefault="00774D5B">
      <w:pPr>
        <w:pStyle w:val="BodyText"/>
      </w:pPr>
    </w:p>
    <w:p w14:paraId="3573F574" w14:textId="45FE7E3F" w:rsidR="00774D5B" w:rsidRDefault="00774D5B">
      <w:pPr>
        <w:pStyle w:val="BodyText"/>
      </w:pPr>
    </w:p>
    <w:p w14:paraId="4F3E1239" w14:textId="22B9234A" w:rsidR="00D22B58" w:rsidRDefault="00D22B58">
      <w:pPr>
        <w:pStyle w:val="BodyText"/>
      </w:pPr>
    </w:p>
    <w:p w14:paraId="5CBACD7F" w14:textId="056A7521" w:rsidR="00D22B58" w:rsidRDefault="00D22B58">
      <w:pPr>
        <w:pStyle w:val="BodyText"/>
      </w:pPr>
    </w:p>
    <w:p w14:paraId="601C2D5B" w14:textId="434D6C77" w:rsidR="00D22B58" w:rsidRDefault="00D22B58">
      <w:pPr>
        <w:pStyle w:val="BodyText"/>
      </w:pPr>
    </w:p>
    <w:p w14:paraId="0C46E108" w14:textId="77777777" w:rsidR="00C013E7" w:rsidRDefault="00C013E7">
      <w:pPr>
        <w:pStyle w:val="BodyText"/>
      </w:pPr>
    </w:p>
    <w:p w14:paraId="3B6BA940" w14:textId="2C48C695" w:rsidR="00D22B58" w:rsidRDefault="00D22B58">
      <w:pPr>
        <w:pStyle w:val="BodyText"/>
      </w:pPr>
    </w:p>
    <w:p w14:paraId="7EF6FCCB" w14:textId="644D0090" w:rsidR="00D22B58" w:rsidRDefault="00D22B58">
      <w:pPr>
        <w:pStyle w:val="BodyText"/>
      </w:pPr>
    </w:p>
    <w:p w14:paraId="3045F2D6" w14:textId="77777777" w:rsidR="00D22B58" w:rsidRDefault="00D22B58" w:rsidP="00D22B58">
      <w:pPr>
        <w:pStyle w:val="BodyText"/>
        <w:spacing w:before="202" w:line="243" w:lineRule="exact"/>
        <w:ind w:left="1080"/>
      </w:pPr>
      <w:r w:rsidRPr="0005409D">
        <w:rPr>
          <w:highlight w:val="yellow"/>
        </w:rPr>
        <w:t>PCN XXXXX</w:t>
      </w:r>
    </w:p>
    <w:p w14:paraId="0681C699" w14:textId="77777777" w:rsidR="00D22B58" w:rsidRDefault="00D22B58" w:rsidP="00D22B58">
      <w:pPr>
        <w:pStyle w:val="BodyText"/>
        <w:spacing w:line="242" w:lineRule="exact"/>
        <w:ind w:left="1080"/>
      </w:pPr>
      <w:r w:rsidRPr="0034069C">
        <w:rPr>
          <w:highlight w:val="yellow"/>
        </w:rPr>
        <w:t>AB-X-XX(XXX)XXX</w:t>
      </w:r>
      <w:r w:rsidRPr="0034069C">
        <w:t xml:space="preserve"> </w:t>
      </w:r>
    </w:p>
    <w:p w14:paraId="3BACA0AB" w14:textId="77777777" w:rsidR="00D22B58" w:rsidRPr="0034069C" w:rsidRDefault="00D22B58" w:rsidP="00D22B58">
      <w:pPr>
        <w:pStyle w:val="BodyText"/>
        <w:spacing w:line="242" w:lineRule="exact"/>
        <w:ind w:left="1080"/>
        <w:rPr>
          <w:highlight w:val="yellow"/>
        </w:rPr>
      </w:pPr>
      <w:r w:rsidRPr="0034069C">
        <w:rPr>
          <w:highlight w:val="yellow"/>
        </w:rPr>
        <w:t xml:space="preserve">I94 Interchange Re-Alignment and Improvements </w:t>
      </w:r>
    </w:p>
    <w:p w14:paraId="689C85BA" w14:textId="69F7466B" w:rsidR="00D22B58" w:rsidRDefault="00D22B58" w:rsidP="00D22B58">
      <w:pPr>
        <w:pStyle w:val="BodyText"/>
        <w:ind w:left="360" w:right="660" w:firstLine="720"/>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rsidR="00413CEC">
        <w:t>11</w:t>
      </w:r>
      <w:r>
        <w:tab/>
        <w:t xml:space="preserve"> </w:t>
      </w:r>
      <w:r>
        <w:tab/>
      </w:r>
      <w:r>
        <w:tab/>
      </w:r>
      <w:r>
        <w:tab/>
        <w:t xml:space="preserve">   </w:t>
      </w:r>
      <w:r w:rsidRPr="00493B25">
        <w:rPr>
          <w:color w:val="4D4D4D"/>
          <w:highlight w:val="yellow"/>
        </w:rPr>
        <w:t>August 2020</w:t>
      </w:r>
    </w:p>
    <w:p w14:paraId="791B8839" w14:textId="3007E376" w:rsidR="00D22B58" w:rsidRDefault="00D22B58">
      <w:pPr>
        <w:pStyle w:val="BodyText"/>
      </w:pPr>
    </w:p>
    <w:p w14:paraId="1DEEBFEC" w14:textId="77777777" w:rsidR="00D22B58" w:rsidRDefault="00D22B58" w:rsidP="00D22B58">
      <w:pPr>
        <w:pStyle w:val="Heading1"/>
      </w:pPr>
      <w:bookmarkStart w:id="35" w:name="_Toc70490411"/>
      <w:r>
        <w:lastRenderedPageBreak/>
        <w:t>6.0 Delineator’s Credentials</w:t>
      </w:r>
      <w:bookmarkEnd w:id="35"/>
    </w:p>
    <w:p w14:paraId="638A979E" w14:textId="56E767C8" w:rsidR="00D22B58" w:rsidRDefault="00D22B58">
      <w:pPr>
        <w:pStyle w:val="BodyText"/>
      </w:pPr>
    </w:p>
    <w:p w14:paraId="06854644" w14:textId="41E553AD" w:rsidR="00D22B58" w:rsidRDefault="00D22B58">
      <w:pPr>
        <w:pStyle w:val="BodyText"/>
      </w:pPr>
    </w:p>
    <w:p w14:paraId="15C7FDCD" w14:textId="34604ECE" w:rsidR="00D22B58" w:rsidRDefault="00D22B58">
      <w:pPr>
        <w:pStyle w:val="BodyText"/>
      </w:pPr>
    </w:p>
    <w:p w14:paraId="6DBC0A8D" w14:textId="61EDBBA1" w:rsidR="00D22B58" w:rsidRDefault="00D22B58">
      <w:pPr>
        <w:pStyle w:val="BodyText"/>
      </w:pPr>
    </w:p>
    <w:p w14:paraId="78440BCB" w14:textId="658551B2" w:rsidR="00D22B58" w:rsidRDefault="00D22B58">
      <w:pPr>
        <w:pStyle w:val="BodyText"/>
      </w:pPr>
    </w:p>
    <w:p w14:paraId="469C09AF" w14:textId="6B2C4741" w:rsidR="00D22B58" w:rsidRDefault="00D22B58">
      <w:pPr>
        <w:pStyle w:val="BodyText"/>
      </w:pPr>
    </w:p>
    <w:p w14:paraId="1CB669CC" w14:textId="1D058137" w:rsidR="00D22B58" w:rsidRDefault="00D22B58">
      <w:pPr>
        <w:pStyle w:val="BodyText"/>
      </w:pPr>
    </w:p>
    <w:p w14:paraId="773AE71B" w14:textId="29C0E5A1" w:rsidR="00D22B58" w:rsidRDefault="00D22B58">
      <w:pPr>
        <w:pStyle w:val="BodyText"/>
      </w:pPr>
    </w:p>
    <w:p w14:paraId="68361DD7" w14:textId="7F239E76" w:rsidR="00D22B58" w:rsidRDefault="00D22B58">
      <w:pPr>
        <w:pStyle w:val="BodyText"/>
      </w:pPr>
    </w:p>
    <w:p w14:paraId="14832183" w14:textId="05A94FD2" w:rsidR="00D22B58" w:rsidRDefault="00D22B58">
      <w:pPr>
        <w:pStyle w:val="BodyText"/>
      </w:pPr>
    </w:p>
    <w:p w14:paraId="4B67EBBA" w14:textId="6CCB2080" w:rsidR="00D22B58" w:rsidRDefault="00D22B58">
      <w:pPr>
        <w:pStyle w:val="BodyText"/>
      </w:pPr>
    </w:p>
    <w:p w14:paraId="47AAB7D9" w14:textId="7B5BE8A7" w:rsidR="00D22B58" w:rsidRDefault="00D22B58">
      <w:pPr>
        <w:pStyle w:val="BodyText"/>
      </w:pPr>
    </w:p>
    <w:p w14:paraId="0FF9534B" w14:textId="6AFD2B33" w:rsidR="00D22B58" w:rsidRDefault="00D22B58">
      <w:pPr>
        <w:pStyle w:val="BodyText"/>
      </w:pPr>
    </w:p>
    <w:p w14:paraId="0D6F4442" w14:textId="009A4DDB" w:rsidR="00D22B58" w:rsidRDefault="00D22B58">
      <w:pPr>
        <w:pStyle w:val="BodyText"/>
      </w:pPr>
    </w:p>
    <w:p w14:paraId="3AA96EAD" w14:textId="1107AB75" w:rsidR="00D22B58" w:rsidRDefault="00D22B58">
      <w:pPr>
        <w:pStyle w:val="BodyText"/>
      </w:pPr>
    </w:p>
    <w:p w14:paraId="6E4966D1" w14:textId="10FA4C6D" w:rsidR="00D22B58" w:rsidRDefault="00D22B58">
      <w:pPr>
        <w:pStyle w:val="BodyText"/>
      </w:pPr>
    </w:p>
    <w:p w14:paraId="6D52A5AC" w14:textId="16AA9A8B" w:rsidR="00D22B58" w:rsidRDefault="00D22B58">
      <w:pPr>
        <w:pStyle w:val="BodyText"/>
      </w:pPr>
    </w:p>
    <w:p w14:paraId="29F77F12" w14:textId="16D28E56" w:rsidR="00D22B58" w:rsidRDefault="00D22B58">
      <w:pPr>
        <w:pStyle w:val="BodyText"/>
      </w:pPr>
    </w:p>
    <w:p w14:paraId="26AB46F2" w14:textId="13CD7341" w:rsidR="00D22B58" w:rsidRDefault="00D22B58">
      <w:pPr>
        <w:pStyle w:val="BodyText"/>
      </w:pPr>
    </w:p>
    <w:p w14:paraId="4BCB4713" w14:textId="50728229" w:rsidR="00D22B58" w:rsidRDefault="00D22B58">
      <w:pPr>
        <w:pStyle w:val="BodyText"/>
      </w:pPr>
    </w:p>
    <w:p w14:paraId="53F84C10" w14:textId="778AF499" w:rsidR="00D22B58" w:rsidRDefault="00D22B58">
      <w:pPr>
        <w:pStyle w:val="BodyText"/>
      </w:pPr>
    </w:p>
    <w:p w14:paraId="28D69C47" w14:textId="4C360BA9" w:rsidR="00D22B58" w:rsidRDefault="00D22B58">
      <w:pPr>
        <w:pStyle w:val="BodyText"/>
      </w:pPr>
    </w:p>
    <w:p w14:paraId="506A3141" w14:textId="14F062CF" w:rsidR="00D22B58" w:rsidRDefault="00D22B58">
      <w:pPr>
        <w:pStyle w:val="BodyText"/>
      </w:pPr>
    </w:p>
    <w:p w14:paraId="650B4AA8" w14:textId="7D3BF65B" w:rsidR="00D22B58" w:rsidRDefault="00D22B58">
      <w:pPr>
        <w:pStyle w:val="BodyText"/>
      </w:pPr>
    </w:p>
    <w:p w14:paraId="0066ED69" w14:textId="07AE7B70" w:rsidR="00D22B58" w:rsidRDefault="00D22B58">
      <w:pPr>
        <w:pStyle w:val="BodyText"/>
      </w:pPr>
    </w:p>
    <w:p w14:paraId="4BC22432" w14:textId="71F37655" w:rsidR="00D22B58" w:rsidRDefault="00D22B58">
      <w:pPr>
        <w:pStyle w:val="BodyText"/>
      </w:pPr>
    </w:p>
    <w:p w14:paraId="240F862E" w14:textId="029B4A63" w:rsidR="00D22B58" w:rsidRDefault="00D22B58">
      <w:pPr>
        <w:pStyle w:val="BodyText"/>
      </w:pPr>
    </w:p>
    <w:p w14:paraId="1A8169DF" w14:textId="71C74270" w:rsidR="00D22B58" w:rsidRDefault="00D22B58">
      <w:pPr>
        <w:pStyle w:val="BodyText"/>
      </w:pPr>
    </w:p>
    <w:p w14:paraId="044CBCE6" w14:textId="0EF780ED" w:rsidR="00D22B58" w:rsidRDefault="00D22B58">
      <w:pPr>
        <w:pStyle w:val="BodyText"/>
      </w:pPr>
    </w:p>
    <w:p w14:paraId="4819AE82" w14:textId="1C4883BA" w:rsidR="00D22B58" w:rsidRDefault="00D22B58">
      <w:pPr>
        <w:pStyle w:val="BodyText"/>
      </w:pPr>
    </w:p>
    <w:p w14:paraId="24F22986" w14:textId="792FC0EF" w:rsidR="00D22B58" w:rsidRDefault="00D22B58">
      <w:pPr>
        <w:pStyle w:val="BodyText"/>
      </w:pPr>
    </w:p>
    <w:p w14:paraId="38098710" w14:textId="608F3C90" w:rsidR="00D22B58" w:rsidRDefault="00D22B58">
      <w:pPr>
        <w:pStyle w:val="BodyText"/>
      </w:pPr>
    </w:p>
    <w:p w14:paraId="721352A6" w14:textId="6A56B18C" w:rsidR="00D22B58" w:rsidRDefault="00D22B58">
      <w:pPr>
        <w:pStyle w:val="BodyText"/>
      </w:pPr>
    </w:p>
    <w:p w14:paraId="1AE642D2" w14:textId="0E9E288A" w:rsidR="00D22B58" w:rsidRDefault="00D22B58">
      <w:pPr>
        <w:pStyle w:val="BodyText"/>
      </w:pPr>
    </w:p>
    <w:p w14:paraId="6485FD17" w14:textId="034B35B9" w:rsidR="00D22B58" w:rsidRDefault="00D22B58">
      <w:pPr>
        <w:pStyle w:val="BodyText"/>
      </w:pPr>
    </w:p>
    <w:p w14:paraId="7758AFED" w14:textId="2062205F" w:rsidR="00D22B58" w:rsidRDefault="00D22B58">
      <w:pPr>
        <w:pStyle w:val="BodyText"/>
      </w:pPr>
    </w:p>
    <w:p w14:paraId="6F809E12" w14:textId="343D1645" w:rsidR="00D22B58" w:rsidRDefault="00D22B58">
      <w:pPr>
        <w:pStyle w:val="BodyText"/>
      </w:pPr>
    </w:p>
    <w:p w14:paraId="268C271D" w14:textId="69C55967" w:rsidR="00D22B58" w:rsidRDefault="00D22B58">
      <w:pPr>
        <w:pStyle w:val="BodyText"/>
      </w:pPr>
    </w:p>
    <w:p w14:paraId="5303A466" w14:textId="4DC6D10B" w:rsidR="00D22B58" w:rsidRDefault="00D22B58">
      <w:pPr>
        <w:pStyle w:val="BodyText"/>
      </w:pPr>
    </w:p>
    <w:p w14:paraId="5F4E73BA" w14:textId="5FBA9384" w:rsidR="00D22B58" w:rsidRDefault="00D22B58">
      <w:pPr>
        <w:pStyle w:val="BodyText"/>
      </w:pPr>
    </w:p>
    <w:p w14:paraId="74B2A95A" w14:textId="0517EA85" w:rsidR="00D22B58" w:rsidRDefault="00D22B58">
      <w:pPr>
        <w:pStyle w:val="BodyText"/>
      </w:pPr>
    </w:p>
    <w:p w14:paraId="68873031" w14:textId="77777777" w:rsidR="00D22B58" w:rsidRDefault="00D22B58">
      <w:pPr>
        <w:pStyle w:val="BodyText"/>
      </w:pPr>
    </w:p>
    <w:p w14:paraId="563CD50E" w14:textId="76C654BF" w:rsidR="00D22B58" w:rsidRDefault="00D22B58">
      <w:pPr>
        <w:pStyle w:val="BodyText"/>
      </w:pPr>
    </w:p>
    <w:p w14:paraId="31AE1B59" w14:textId="05BB681D" w:rsidR="00D22B58" w:rsidRDefault="00D22B58">
      <w:pPr>
        <w:pStyle w:val="BodyText"/>
      </w:pPr>
    </w:p>
    <w:p w14:paraId="0195DEBB" w14:textId="25D69032" w:rsidR="003350CD" w:rsidRDefault="003350CD">
      <w:pPr>
        <w:pStyle w:val="BodyText"/>
      </w:pPr>
    </w:p>
    <w:p w14:paraId="33669400" w14:textId="01488292" w:rsidR="003350CD" w:rsidRDefault="003350CD">
      <w:pPr>
        <w:pStyle w:val="BodyText"/>
      </w:pPr>
    </w:p>
    <w:p w14:paraId="55C5C1DA" w14:textId="77777777" w:rsidR="003350CD" w:rsidRDefault="003350CD">
      <w:pPr>
        <w:pStyle w:val="BodyText"/>
      </w:pPr>
    </w:p>
    <w:p w14:paraId="063F5956" w14:textId="77777777" w:rsidR="00D22B58" w:rsidRDefault="00D22B58">
      <w:pPr>
        <w:pStyle w:val="BodyText"/>
      </w:pPr>
    </w:p>
    <w:p w14:paraId="3C9C278D" w14:textId="77777777" w:rsidR="00774D5B" w:rsidRDefault="00774D5B">
      <w:pPr>
        <w:pStyle w:val="BodyText"/>
      </w:pPr>
    </w:p>
    <w:p w14:paraId="4DA61FD8" w14:textId="77777777" w:rsidR="00774D5B" w:rsidRDefault="00774D5B">
      <w:pPr>
        <w:pStyle w:val="BodyText"/>
      </w:pPr>
    </w:p>
    <w:p w14:paraId="4ECC02EE" w14:textId="77777777" w:rsidR="009751C5" w:rsidRDefault="009751C5" w:rsidP="009751C5">
      <w:pPr>
        <w:pStyle w:val="BodyText"/>
        <w:spacing w:before="202" w:line="243" w:lineRule="exact"/>
        <w:ind w:left="1080"/>
      </w:pPr>
      <w:r w:rsidRPr="0005409D">
        <w:rPr>
          <w:highlight w:val="yellow"/>
        </w:rPr>
        <w:t>PCN XXXXX</w:t>
      </w:r>
    </w:p>
    <w:p w14:paraId="0399396F" w14:textId="77777777" w:rsidR="009751C5" w:rsidRDefault="009751C5" w:rsidP="009751C5">
      <w:pPr>
        <w:pStyle w:val="BodyText"/>
        <w:spacing w:line="242" w:lineRule="exact"/>
        <w:ind w:left="1080"/>
      </w:pPr>
      <w:r w:rsidRPr="0034069C">
        <w:rPr>
          <w:highlight w:val="yellow"/>
        </w:rPr>
        <w:t>AB-X-XX(XXX)XXX</w:t>
      </w:r>
      <w:r w:rsidRPr="0034069C">
        <w:t xml:space="preserve"> </w:t>
      </w:r>
    </w:p>
    <w:p w14:paraId="283D0A0D" w14:textId="77777777" w:rsidR="009751C5" w:rsidRPr="0034069C" w:rsidRDefault="009751C5" w:rsidP="009751C5">
      <w:pPr>
        <w:pStyle w:val="BodyText"/>
        <w:spacing w:line="242" w:lineRule="exact"/>
        <w:ind w:left="1080"/>
        <w:rPr>
          <w:highlight w:val="yellow"/>
        </w:rPr>
      </w:pPr>
      <w:r w:rsidRPr="0034069C">
        <w:rPr>
          <w:highlight w:val="yellow"/>
        </w:rPr>
        <w:t xml:space="preserve">I94 Interchange Re-Alignment and Improvements </w:t>
      </w:r>
    </w:p>
    <w:p w14:paraId="48B76D70" w14:textId="7B15726C" w:rsidR="009751C5" w:rsidRDefault="009751C5" w:rsidP="009751C5">
      <w:pPr>
        <w:pStyle w:val="BodyText"/>
        <w:ind w:left="360" w:right="660" w:firstLine="720"/>
      </w:pPr>
      <w:r w:rsidRPr="0034069C">
        <w:rPr>
          <w:highlight w:val="yellow"/>
        </w:rPr>
        <w:t>Aquatic Resource</w:t>
      </w:r>
      <w:r w:rsidRPr="0034069C">
        <w:rPr>
          <w:spacing w:val="-10"/>
          <w:highlight w:val="yellow"/>
        </w:rPr>
        <w:t xml:space="preserve"> </w:t>
      </w:r>
      <w:r w:rsidRPr="0034069C">
        <w:rPr>
          <w:highlight w:val="yellow"/>
        </w:rPr>
        <w:t>Delineation Report</w:t>
      </w:r>
      <w:r>
        <w:tab/>
      </w:r>
      <w:r>
        <w:tab/>
      </w:r>
      <w:r>
        <w:tab/>
        <w:t xml:space="preserve">  </w:t>
      </w:r>
      <w:r w:rsidR="00413CEC">
        <w:t>12</w:t>
      </w:r>
      <w:r>
        <w:tab/>
        <w:t xml:space="preserve"> </w:t>
      </w:r>
      <w:r>
        <w:tab/>
      </w:r>
      <w:r>
        <w:tab/>
      </w:r>
      <w:r>
        <w:tab/>
        <w:t xml:space="preserve">   </w:t>
      </w:r>
      <w:r w:rsidRPr="00493B25">
        <w:rPr>
          <w:color w:val="4D4D4D"/>
          <w:highlight w:val="yellow"/>
        </w:rPr>
        <w:t>August 2020</w:t>
      </w:r>
    </w:p>
    <w:p w14:paraId="1668F43D" w14:textId="77777777" w:rsidR="00774D5B" w:rsidRDefault="00774D5B">
      <w:pPr>
        <w:sectPr w:rsidR="00774D5B">
          <w:pgSz w:w="12240" w:h="15840"/>
          <w:pgMar w:top="1500" w:right="280" w:bottom="280" w:left="320" w:header="720" w:footer="720" w:gutter="0"/>
          <w:cols w:space="720"/>
        </w:sectPr>
      </w:pPr>
    </w:p>
    <w:p w14:paraId="536E7D49" w14:textId="785A9342" w:rsidR="004E3FF1" w:rsidRPr="00414C8A" w:rsidRDefault="004E3FF1" w:rsidP="00A41129">
      <w:pPr>
        <w:ind w:left="1440" w:right="840"/>
        <w:jc w:val="center"/>
        <w:rPr>
          <w:rFonts w:ascii="Verdana" w:hAnsi="Verdana"/>
          <w:sz w:val="36"/>
          <w:szCs w:val="36"/>
        </w:rPr>
      </w:pPr>
      <w:r w:rsidRPr="00414C8A">
        <w:rPr>
          <w:rFonts w:ascii="Verdana" w:hAnsi="Verdana"/>
          <w:sz w:val="36"/>
          <w:szCs w:val="36"/>
        </w:rPr>
        <w:lastRenderedPageBreak/>
        <w:t>Appendix A – Additional Information for Wetland Jurisdictional</w:t>
      </w:r>
      <w:r w:rsidRPr="00414C8A">
        <w:rPr>
          <w:rFonts w:ascii="Verdana" w:hAnsi="Verdana"/>
          <w:spacing w:val="-20"/>
          <w:sz w:val="36"/>
          <w:szCs w:val="36"/>
        </w:rPr>
        <w:t xml:space="preserve"> </w:t>
      </w:r>
      <w:r w:rsidRPr="00414C8A">
        <w:rPr>
          <w:rFonts w:ascii="Verdana" w:hAnsi="Verdana"/>
          <w:sz w:val="36"/>
          <w:szCs w:val="36"/>
        </w:rPr>
        <w:t>Requests</w:t>
      </w:r>
    </w:p>
    <w:p w14:paraId="50C9420B" w14:textId="4C6FFF5D" w:rsidR="00774D5B" w:rsidRPr="00BE72FB" w:rsidRDefault="004E3FF1" w:rsidP="00A41129">
      <w:pPr>
        <w:ind w:left="720" w:right="840"/>
        <w:jc w:val="center"/>
        <w:rPr>
          <w:rFonts w:ascii="Verdana" w:hAnsi="Verdana"/>
          <w:sz w:val="36"/>
          <w:szCs w:val="36"/>
        </w:rPr>
      </w:pPr>
      <w:r>
        <w:rPr>
          <w:sz w:val="36"/>
          <w:szCs w:val="36"/>
        </w:rPr>
        <w:br w:type="page"/>
      </w:r>
      <w:r w:rsidR="00435B7C" w:rsidRPr="00BE72FB">
        <w:rPr>
          <w:rFonts w:ascii="Verdana" w:hAnsi="Verdana"/>
          <w:sz w:val="36"/>
          <w:szCs w:val="36"/>
        </w:rPr>
        <w:lastRenderedPageBreak/>
        <w:t xml:space="preserve">Appendix B – </w:t>
      </w:r>
      <w:r w:rsidR="00174B03" w:rsidRPr="00BE72FB">
        <w:rPr>
          <w:rFonts w:ascii="Verdana" w:hAnsi="Verdana"/>
          <w:sz w:val="36"/>
          <w:szCs w:val="36"/>
        </w:rPr>
        <w:t>Project Location and Aquatic Resource Maps</w:t>
      </w:r>
    </w:p>
    <w:p w14:paraId="53F788BF" w14:textId="45D0366C" w:rsidR="00774D5B" w:rsidRPr="00BE72FB" w:rsidRDefault="00774D5B" w:rsidP="00A41129">
      <w:pPr>
        <w:pStyle w:val="BodyText"/>
        <w:spacing w:before="8"/>
        <w:ind w:left="720"/>
        <w:rPr>
          <w:sz w:val="19"/>
        </w:rPr>
      </w:pPr>
    </w:p>
    <w:p w14:paraId="5A45DEAD" w14:textId="77777777" w:rsidR="00774D5B" w:rsidRPr="00BE72FB" w:rsidRDefault="00435B7C" w:rsidP="00A41129">
      <w:pPr>
        <w:pStyle w:val="BodyText"/>
        <w:spacing w:before="63" w:line="243" w:lineRule="exact"/>
        <w:ind w:left="720"/>
      </w:pPr>
      <w:r w:rsidRPr="00BE72FB">
        <w:t>Exhibit 1 – Site Location Map</w:t>
      </w:r>
    </w:p>
    <w:p w14:paraId="7E4C8B70" w14:textId="77777777" w:rsidR="00774D5B" w:rsidRPr="00BE72FB" w:rsidRDefault="00435B7C" w:rsidP="00A41129">
      <w:pPr>
        <w:pStyle w:val="BodyText"/>
        <w:spacing w:line="243" w:lineRule="exact"/>
        <w:ind w:left="720"/>
      </w:pPr>
      <w:r w:rsidRPr="00BE72FB">
        <w:t>Exhibit 2 – Aquatic Resource Delineation Map</w:t>
      </w:r>
      <w:r w:rsidR="00174B03" w:rsidRPr="00BE72FB">
        <w:t>s</w:t>
      </w:r>
    </w:p>
    <w:p w14:paraId="40D379E3" w14:textId="77777777" w:rsidR="00E30E60" w:rsidRDefault="00E30E60" w:rsidP="00E30E60">
      <w:pPr>
        <w:pStyle w:val="BodyText"/>
        <w:spacing w:line="243" w:lineRule="exact"/>
        <w:ind w:left="1440"/>
      </w:pPr>
    </w:p>
    <w:p w14:paraId="457C8424" w14:textId="598E3D53" w:rsidR="00E30E60" w:rsidRDefault="00E30E60" w:rsidP="00E30E60">
      <w:pPr>
        <w:pStyle w:val="BodyText"/>
        <w:spacing w:line="243" w:lineRule="exact"/>
        <w:ind w:left="1440"/>
        <w:sectPr w:rsidR="00E30E60">
          <w:pgSz w:w="12240" w:h="15840"/>
          <w:pgMar w:top="1420" w:right="280" w:bottom="280" w:left="320" w:header="720" w:footer="720" w:gutter="0"/>
          <w:cols w:space="720"/>
        </w:sectPr>
      </w:pPr>
    </w:p>
    <w:p w14:paraId="54E62521" w14:textId="428294BC" w:rsidR="00774D5B" w:rsidRDefault="00435B7C" w:rsidP="00A41129">
      <w:pPr>
        <w:spacing w:before="80"/>
        <w:jc w:val="center"/>
        <w:rPr>
          <w:rFonts w:ascii="Verdana" w:hAnsi="Verdana"/>
          <w:sz w:val="36"/>
        </w:rPr>
      </w:pPr>
      <w:r>
        <w:rPr>
          <w:rFonts w:ascii="Verdana" w:hAnsi="Verdana"/>
          <w:sz w:val="36"/>
        </w:rPr>
        <w:lastRenderedPageBreak/>
        <w:t>Appendix C – Supporting Maps</w:t>
      </w:r>
    </w:p>
    <w:p w14:paraId="2690BB01" w14:textId="77777777" w:rsidR="00E30E60" w:rsidRPr="00E30E60" w:rsidRDefault="00E30E60" w:rsidP="00A41129">
      <w:pPr>
        <w:spacing w:before="80"/>
        <w:rPr>
          <w:rFonts w:ascii="Verdana" w:hAnsi="Verdana"/>
          <w:sz w:val="20"/>
          <w:szCs w:val="12"/>
        </w:rPr>
      </w:pPr>
    </w:p>
    <w:p w14:paraId="28589342" w14:textId="77777777" w:rsidR="00E30E60" w:rsidRDefault="00435B7C" w:rsidP="00A41129">
      <w:pPr>
        <w:pStyle w:val="BodyText"/>
        <w:ind w:right="4450"/>
      </w:pPr>
      <w:r>
        <w:t>Exhibit 3 – USGS Topographic Map</w:t>
      </w:r>
    </w:p>
    <w:p w14:paraId="63862D51" w14:textId="77777777" w:rsidR="00A41129" w:rsidRDefault="00435B7C" w:rsidP="00A41129">
      <w:pPr>
        <w:pStyle w:val="BodyText"/>
        <w:ind w:right="4450"/>
      </w:pPr>
      <w:r>
        <w:t xml:space="preserve">Exhibit 4 – Hydric Rating by Map Unit </w:t>
      </w:r>
    </w:p>
    <w:p w14:paraId="1C2B4AD7" w14:textId="5DE634D8" w:rsidR="00774D5B" w:rsidRDefault="00435B7C" w:rsidP="00A41129">
      <w:pPr>
        <w:pStyle w:val="BodyText"/>
        <w:ind w:right="4450"/>
      </w:pPr>
      <w:r>
        <w:t>Exhibit 5 – NWI Wetlands Map</w:t>
      </w:r>
    </w:p>
    <w:p w14:paraId="5467A4E6" w14:textId="77777777" w:rsidR="00774D5B" w:rsidRDefault="00774D5B"/>
    <w:p w14:paraId="43E2EA81" w14:textId="4E2AA0CD" w:rsidR="00E30E60" w:rsidRDefault="00E30E60">
      <w:pPr>
        <w:sectPr w:rsidR="00E30E60">
          <w:pgSz w:w="12240" w:h="15840"/>
          <w:pgMar w:top="1380" w:right="1720" w:bottom="280" w:left="1300" w:header="720" w:footer="720" w:gutter="0"/>
          <w:cols w:space="720"/>
        </w:sectPr>
      </w:pPr>
    </w:p>
    <w:p w14:paraId="734B2CE1" w14:textId="77777777" w:rsidR="00774D5B" w:rsidRDefault="00774D5B" w:rsidP="00A41129">
      <w:pPr>
        <w:pStyle w:val="BodyText"/>
        <w:spacing w:before="7"/>
        <w:ind w:left="360"/>
        <w:rPr>
          <w:sz w:val="9"/>
        </w:rPr>
      </w:pPr>
    </w:p>
    <w:p w14:paraId="2605A1A9" w14:textId="27FDC22A" w:rsidR="00774D5B" w:rsidRDefault="00435B7C" w:rsidP="00A41129">
      <w:pPr>
        <w:spacing w:before="80"/>
        <w:ind w:left="360"/>
        <w:jc w:val="center"/>
        <w:rPr>
          <w:rFonts w:ascii="Verdana" w:hAnsi="Verdana"/>
          <w:sz w:val="36"/>
        </w:rPr>
      </w:pPr>
      <w:r>
        <w:rPr>
          <w:rFonts w:ascii="Verdana" w:hAnsi="Verdana"/>
          <w:sz w:val="36"/>
        </w:rPr>
        <w:t>Appendix D – On-</w:t>
      </w:r>
      <w:r w:rsidR="00916615">
        <w:rPr>
          <w:rFonts w:ascii="Verdana" w:hAnsi="Verdana"/>
          <w:sz w:val="36"/>
        </w:rPr>
        <w:t>S</w:t>
      </w:r>
      <w:r>
        <w:rPr>
          <w:rFonts w:ascii="Verdana" w:hAnsi="Verdana"/>
          <w:sz w:val="36"/>
        </w:rPr>
        <w:t>ite Photographs</w:t>
      </w:r>
    </w:p>
    <w:p w14:paraId="411795DA" w14:textId="6E829184" w:rsidR="00774D5B" w:rsidRDefault="00774D5B">
      <w:pPr>
        <w:pStyle w:val="BodyText"/>
        <w:spacing w:before="10"/>
        <w:rPr>
          <w:sz w:val="9"/>
        </w:rPr>
      </w:pPr>
    </w:p>
    <w:p w14:paraId="40DCB4A5" w14:textId="77777777" w:rsidR="00774D5B" w:rsidRDefault="00774D5B">
      <w:pPr>
        <w:rPr>
          <w:sz w:val="9"/>
        </w:rPr>
        <w:sectPr w:rsidR="00774D5B">
          <w:pgSz w:w="12240" w:h="15840"/>
          <w:pgMar w:top="1380" w:right="280" w:bottom="280" w:left="720" w:header="720" w:footer="720" w:gutter="0"/>
          <w:cols w:space="720"/>
        </w:sectPr>
      </w:pPr>
    </w:p>
    <w:p w14:paraId="7D62AF3D" w14:textId="77777777" w:rsidR="00A41129" w:rsidRDefault="00A41129" w:rsidP="00A41129">
      <w:pPr>
        <w:spacing w:before="240"/>
        <w:ind w:left="360" w:right="446"/>
        <w:rPr>
          <w:rFonts w:ascii="Verdana"/>
          <w:b/>
          <w:sz w:val="36"/>
          <w:szCs w:val="32"/>
        </w:rPr>
      </w:pPr>
    </w:p>
    <w:p w14:paraId="3701379F" w14:textId="585CDBA2" w:rsidR="00774D5B" w:rsidRPr="00A41129" w:rsidRDefault="00435B7C" w:rsidP="00A41129">
      <w:pPr>
        <w:spacing w:before="240"/>
        <w:ind w:left="540" w:right="446"/>
        <w:jc w:val="center"/>
        <w:rPr>
          <w:rFonts w:ascii="Verdana"/>
          <w:bCs/>
          <w:sz w:val="36"/>
          <w:szCs w:val="32"/>
        </w:rPr>
      </w:pPr>
      <w:r w:rsidRPr="00A41129">
        <w:rPr>
          <w:rFonts w:ascii="Verdana"/>
          <w:bCs/>
          <w:sz w:val="36"/>
          <w:szCs w:val="32"/>
        </w:rPr>
        <w:t>On-Site Photographs</w:t>
      </w:r>
    </w:p>
    <w:p w14:paraId="44BF9951" w14:textId="77777777" w:rsidR="00774D5B" w:rsidRDefault="00774D5B">
      <w:pPr>
        <w:pStyle w:val="BodyText"/>
        <w:spacing w:before="9"/>
        <w:rPr>
          <w:b/>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7"/>
        <w:gridCol w:w="5225"/>
      </w:tblGrid>
      <w:tr w:rsidR="00774D5B" w14:paraId="3DA4EEB9" w14:textId="77777777">
        <w:trPr>
          <w:trHeight w:val="4276"/>
        </w:trPr>
        <w:tc>
          <w:tcPr>
            <w:tcW w:w="5767" w:type="dxa"/>
          </w:tcPr>
          <w:p w14:paraId="05698801" w14:textId="77777777" w:rsidR="00774D5B" w:rsidRDefault="00774D5B">
            <w:pPr>
              <w:pStyle w:val="TableParagraph"/>
              <w:rPr>
                <w:rFonts w:ascii="Times New Roman"/>
              </w:rPr>
            </w:pPr>
          </w:p>
        </w:tc>
        <w:tc>
          <w:tcPr>
            <w:tcW w:w="5225" w:type="dxa"/>
          </w:tcPr>
          <w:p w14:paraId="3C933E18" w14:textId="42B15B41" w:rsidR="004B751D" w:rsidRDefault="00435B7C">
            <w:pPr>
              <w:pStyle w:val="TableParagraph"/>
              <w:spacing w:line="237" w:lineRule="auto"/>
              <w:ind w:left="112"/>
              <w:rPr>
                <w:rFonts w:ascii="Verdana"/>
              </w:rPr>
            </w:pPr>
            <w:r>
              <w:rPr>
                <w:rFonts w:ascii="Verdana"/>
              </w:rPr>
              <w:t>Adjacent Wetland #:</w:t>
            </w:r>
          </w:p>
          <w:p w14:paraId="77C1ED3E" w14:textId="7EC50677" w:rsidR="00774D5B" w:rsidRDefault="004B751D">
            <w:pPr>
              <w:pStyle w:val="TableParagraph"/>
              <w:spacing w:line="237" w:lineRule="auto"/>
              <w:ind w:left="112"/>
              <w:rPr>
                <w:rFonts w:ascii="Verdana"/>
              </w:rPr>
            </w:pPr>
            <w:r>
              <w:rPr>
                <w:rFonts w:ascii="Verdana"/>
              </w:rPr>
              <w:t>Photo</w:t>
            </w:r>
            <w:r w:rsidR="00435B7C">
              <w:rPr>
                <w:rFonts w:ascii="Verdana"/>
              </w:rPr>
              <w:t xml:space="preserve"> #:</w:t>
            </w:r>
          </w:p>
          <w:p w14:paraId="65B74B26" w14:textId="2906A3C2" w:rsidR="00774D5B" w:rsidRDefault="00435B7C">
            <w:pPr>
              <w:pStyle w:val="TableParagraph"/>
              <w:spacing w:line="266" w:lineRule="exact"/>
              <w:ind w:left="112"/>
              <w:rPr>
                <w:rFonts w:ascii="Verdana"/>
              </w:rPr>
            </w:pPr>
            <w:r>
              <w:rPr>
                <w:rFonts w:ascii="Verdana"/>
              </w:rPr>
              <w:t>Observer:</w:t>
            </w:r>
          </w:p>
          <w:p w14:paraId="43CAD2BC" w14:textId="6795FDE3" w:rsidR="004B751D" w:rsidRDefault="004B751D">
            <w:pPr>
              <w:pStyle w:val="TableParagraph"/>
              <w:ind w:left="112" w:right="786"/>
              <w:rPr>
                <w:rFonts w:ascii="Verdana" w:hAnsi="Verdana"/>
              </w:rPr>
            </w:pPr>
            <w:r>
              <w:rPr>
                <w:rFonts w:ascii="Verdana" w:hAnsi="Verdana"/>
              </w:rPr>
              <w:t>Date</w:t>
            </w:r>
            <w:r w:rsidR="00435B7C">
              <w:rPr>
                <w:rFonts w:ascii="Verdana" w:hAnsi="Verdana"/>
              </w:rPr>
              <w:t>:</w:t>
            </w:r>
          </w:p>
          <w:p w14:paraId="57035FA5" w14:textId="0039D4A5" w:rsidR="004B751D" w:rsidRDefault="00435B7C">
            <w:pPr>
              <w:pStyle w:val="TableParagraph"/>
              <w:ind w:left="112" w:right="786"/>
              <w:rPr>
                <w:rFonts w:ascii="Verdana" w:hAnsi="Verdana"/>
              </w:rPr>
            </w:pPr>
            <w:r>
              <w:rPr>
                <w:rFonts w:ascii="Verdana" w:hAnsi="Verdana"/>
              </w:rPr>
              <w:t>Direction Photo is Taken:</w:t>
            </w:r>
          </w:p>
          <w:p w14:paraId="3779259E" w14:textId="459F75FD" w:rsidR="00774D5B" w:rsidRDefault="00435B7C">
            <w:pPr>
              <w:pStyle w:val="TableParagraph"/>
              <w:ind w:left="113" w:right="189"/>
              <w:rPr>
                <w:rFonts w:ascii="Verdana"/>
              </w:rPr>
            </w:pPr>
            <w:r>
              <w:rPr>
                <w:rFonts w:ascii="Verdana"/>
              </w:rPr>
              <w:t>Notes:</w:t>
            </w:r>
          </w:p>
        </w:tc>
      </w:tr>
      <w:tr w:rsidR="00840A91" w14:paraId="0F29E048" w14:textId="77777777">
        <w:trPr>
          <w:trHeight w:val="4276"/>
        </w:trPr>
        <w:tc>
          <w:tcPr>
            <w:tcW w:w="5767" w:type="dxa"/>
          </w:tcPr>
          <w:p w14:paraId="7B66FE41" w14:textId="77777777" w:rsidR="00840A91" w:rsidRDefault="00840A91">
            <w:pPr>
              <w:pStyle w:val="TableParagraph"/>
              <w:rPr>
                <w:noProof/>
              </w:rPr>
            </w:pPr>
          </w:p>
        </w:tc>
        <w:tc>
          <w:tcPr>
            <w:tcW w:w="5225" w:type="dxa"/>
          </w:tcPr>
          <w:p w14:paraId="3934F5A8" w14:textId="60D3BB27" w:rsidR="00840A91" w:rsidRPr="00840A91" w:rsidRDefault="00840A91" w:rsidP="00840A91">
            <w:pPr>
              <w:pStyle w:val="TableParagraph"/>
              <w:rPr>
                <w:rFonts w:ascii="Verdana"/>
              </w:rPr>
            </w:pPr>
            <w:r w:rsidRPr="00840A91">
              <w:rPr>
                <w:rFonts w:ascii="Verdana"/>
              </w:rPr>
              <w:t>Adjacent Wetland #:</w:t>
            </w:r>
          </w:p>
          <w:p w14:paraId="3FC0F331" w14:textId="7F50F116" w:rsidR="00840A91" w:rsidRPr="00840A91" w:rsidRDefault="00840A91" w:rsidP="00840A91">
            <w:pPr>
              <w:pStyle w:val="TableParagraph"/>
              <w:rPr>
                <w:rFonts w:ascii="Verdana"/>
              </w:rPr>
            </w:pPr>
            <w:r w:rsidRPr="00840A91">
              <w:rPr>
                <w:rFonts w:ascii="Verdana"/>
              </w:rPr>
              <w:t>Photo #:</w:t>
            </w:r>
          </w:p>
          <w:p w14:paraId="683E6B60" w14:textId="5F3DCC4E" w:rsidR="00840A91" w:rsidRPr="00840A91" w:rsidRDefault="00840A91" w:rsidP="00840A91">
            <w:pPr>
              <w:pStyle w:val="TableParagraph"/>
              <w:spacing w:line="237" w:lineRule="auto"/>
              <w:rPr>
                <w:rFonts w:ascii="Verdana"/>
              </w:rPr>
            </w:pPr>
            <w:r w:rsidRPr="00840A91">
              <w:rPr>
                <w:rFonts w:ascii="Verdana"/>
              </w:rPr>
              <w:t>Observer:</w:t>
            </w:r>
          </w:p>
          <w:p w14:paraId="3DAA3424" w14:textId="17481098" w:rsidR="00840A91" w:rsidRPr="00840A91" w:rsidRDefault="00840A91" w:rsidP="00840A91">
            <w:pPr>
              <w:pStyle w:val="TableParagraph"/>
              <w:spacing w:line="237" w:lineRule="auto"/>
              <w:rPr>
                <w:rFonts w:ascii="Verdana"/>
              </w:rPr>
            </w:pPr>
            <w:r w:rsidRPr="00840A91">
              <w:rPr>
                <w:rFonts w:ascii="Verdana"/>
              </w:rPr>
              <w:t>Date:</w:t>
            </w:r>
          </w:p>
          <w:p w14:paraId="7ED65392" w14:textId="35BFB9CF" w:rsidR="00916615" w:rsidRDefault="00840A91" w:rsidP="00840A91">
            <w:pPr>
              <w:pStyle w:val="TableParagraph"/>
              <w:spacing w:line="237" w:lineRule="auto"/>
              <w:rPr>
                <w:rFonts w:ascii="Verdana"/>
              </w:rPr>
            </w:pPr>
            <w:r w:rsidRPr="00840A91">
              <w:rPr>
                <w:rFonts w:ascii="Verdana"/>
              </w:rPr>
              <w:t>Direction Photo is Taken:</w:t>
            </w:r>
          </w:p>
          <w:p w14:paraId="050E42EB" w14:textId="77777777" w:rsidR="00840A91" w:rsidRDefault="00840A91" w:rsidP="00840A91">
            <w:pPr>
              <w:pStyle w:val="TableParagraph"/>
              <w:spacing w:line="237" w:lineRule="auto"/>
              <w:rPr>
                <w:rFonts w:ascii="Verdana"/>
              </w:rPr>
            </w:pPr>
            <w:r w:rsidRPr="00840A91">
              <w:rPr>
                <w:rFonts w:ascii="Verdana"/>
              </w:rPr>
              <w:t>Notes:</w:t>
            </w:r>
          </w:p>
        </w:tc>
      </w:tr>
      <w:tr w:rsidR="001037EA" w14:paraId="58C9073A" w14:textId="77777777">
        <w:trPr>
          <w:trHeight w:val="4276"/>
        </w:trPr>
        <w:tc>
          <w:tcPr>
            <w:tcW w:w="5767" w:type="dxa"/>
          </w:tcPr>
          <w:p w14:paraId="548DD264" w14:textId="77777777" w:rsidR="001037EA" w:rsidRDefault="001037EA" w:rsidP="001037EA">
            <w:pPr>
              <w:pStyle w:val="TableParagraph"/>
              <w:rPr>
                <w:noProof/>
              </w:rPr>
            </w:pPr>
          </w:p>
        </w:tc>
        <w:tc>
          <w:tcPr>
            <w:tcW w:w="5225" w:type="dxa"/>
          </w:tcPr>
          <w:p w14:paraId="5FCD34EC" w14:textId="305670F5" w:rsidR="001037EA" w:rsidRPr="00840A91" w:rsidRDefault="001037EA" w:rsidP="001037EA">
            <w:pPr>
              <w:pStyle w:val="TableParagraph"/>
              <w:rPr>
                <w:rFonts w:ascii="Verdana"/>
              </w:rPr>
            </w:pPr>
            <w:r w:rsidRPr="00840A91">
              <w:rPr>
                <w:rFonts w:ascii="Verdana"/>
              </w:rPr>
              <w:t>Adjacent Wetland #:</w:t>
            </w:r>
          </w:p>
          <w:p w14:paraId="5E741F78" w14:textId="2AE8DDFB" w:rsidR="001037EA" w:rsidRPr="00840A91" w:rsidRDefault="001037EA" w:rsidP="001037EA">
            <w:pPr>
              <w:pStyle w:val="TableParagraph"/>
              <w:rPr>
                <w:rFonts w:ascii="Verdana"/>
              </w:rPr>
            </w:pPr>
            <w:r w:rsidRPr="00840A91">
              <w:rPr>
                <w:rFonts w:ascii="Verdana"/>
              </w:rPr>
              <w:t>Photo #:</w:t>
            </w:r>
          </w:p>
          <w:p w14:paraId="27E8215A" w14:textId="1F6CF644" w:rsidR="001037EA" w:rsidRPr="00840A91" w:rsidRDefault="001037EA" w:rsidP="001037EA">
            <w:pPr>
              <w:pStyle w:val="TableParagraph"/>
              <w:spacing w:line="237" w:lineRule="auto"/>
              <w:rPr>
                <w:rFonts w:ascii="Verdana"/>
              </w:rPr>
            </w:pPr>
            <w:r w:rsidRPr="00840A91">
              <w:rPr>
                <w:rFonts w:ascii="Verdana"/>
              </w:rPr>
              <w:t>Observer:</w:t>
            </w:r>
          </w:p>
          <w:p w14:paraId="0F543C9C" w14:textId="019B5678" w:rsidR="001037EA" w:rsidRPr="00840A91" w:rsidRDefault="001037EA" w:rsidP="001037EA">
            <w:pPr>
              <w:pStyle w:val="TableParagraph"/>
              <w:spacing w:line="237" w:lineRule="auto"/>
              <w:rPr>
                <w:rFonts w:ascii="Verdana"/>
              </w:rPr>
            </w:pPr>
            <w:r w:rsidRPr="00840A91">
              <w:rPr>
                <w:rFonts w:ascii="Verdana"/>
              </w:rPr>
              <w:t>Date:</w:t>
            </w:r>
          </w:p>
          <w:p w14:paraId="56CFEBF1" w14:textId="77777777" w:rsidR="00916615" w:rsidRDefault="001037EA" w:rsidP="001037EA">
            <w:pPr>
              <w:pStyle w:val="TableParagraph"/>
              <w:spacing w:line="237" w:lineRule="auto"/>
              <w:rPr>
                <w:rFonts w:ascii="Verdana"/>
              </w:rPr>
            </w:pPr>
            <w:r w:rsidRPr="00840A91">
              <w:rPr>
                <w:rFonts w:ascii="Verdana"/>
              </w:rPr>
              <w:t>Direction Photo is Taken:</w:t>
            </w:r>
          </w:p>
          <w:p w14:paraId="50C2B5E6" w14:textId="77777777" w:rsidR="001037EA" w:rsidRDefault="001037EA" w:rsidP="001037EA">
            <w:pPr>
              <w:pStyle w:val="TableParagraph"/>
              <w:spacing w:line="237" w:lineRule="auto"/>
              <w:rPr>
                <w:rFonts w:ascii="Verdana"/>
              </w:rPr>
            </w:pPr>
            <w:r w:rsidRPr="00840A91">
              <w:rPr>
                <w:rFonts w:ascii="Verdana"/>
              </w:rPr>
              <w:t>Notes:</w:t>
            </w:r>
          </w:p>
        </w:tc>
      </w:tr>
      <w:tr w:rsidR="001037EA" w14:paraId="18507542" w14:textId="77777777" w:rsidTr="003350CD">
        <w:trPr>
          <w:trHeight w:val="4276"/>
        </w:trPr>
        <w:tc>
          <w:tcPr>
            <w:tcW w:w="5767" w:type="dxa"/>
            <w:tcBorders>
              <w:top w:val="single" w:sz="4" w:space="0" w:color="auto"/>
            </w:tcBorders>
          </w:tcPr>
          <w:p w14:paraId="332731A2" w14:textId="77777777" w:rsidR="001037EA" w:rsidRDefault="001037EA" w:rsidP="001037EA">
            <w:pPr>
              <w:pStyle w:val="TableParagraph"/>
              <w:rPr>
                <w:noProof/>
              </w:rPr>
            </w:pPr>
          </w:p>
        </w:tc>
        <w:tc>
          <w:tcPr>
            <w:tcW w:w="5225" w:type="dxa"/>
          </w:tcPr>
          <w:p w14:paraId="01A7ED78" w14:textId="5A71238B" w:rsidR="001037EA" w:rsidRPr="00840A91" w:rsidRDefault="001037EA" w:rsidP="001037EA">
            <w:pPr>
              <w:pStyle w:val="TableParagraph"/>
              <w:rPr>
                <w:rFonts w:ascii="Verdana"/>
              </w:rPr>
            </w:pPr>
            <w:r w:rsidRPr="00840A91">
              <w:rPr>
                <w:rFonts w:ascii="Verdana"/>
              </w:rPr>
              <w:t>Adjacent Wetland</w:t>
            </w:r>
            <w:r w:rsidR="0040531E">
              <w:rPr>
                <w:rFonts w:ascii="Verdana"/>
              </w:rPr>
              <w:t xml:space="preserve"> </w:t>
            </w:r>
            <w:r w:rsidRPr="00840A91">
              <w:rPr>
                <w:rFonts w:ascii="Verdana"/>
              </w:rPr>
              <w:t>#:</w:t>
            </w:r>
          </w:p>
          <w:p w14:paraId="224DD15D" w14:textId="64E5BED7" w:rsidR="001037EA" w:rsidRPr="00840A91" w:rsidRDefault="001037EA" w:rsidP="001037EA">
            <w:pPr>
              <w:pStyle w:val="TableParagraph"/>
              <w:rPr>
                <w:rFonts w:ascii="Verdana"/>
              </w:rPr>
            </w:pPr>
            <w:r w:rsidRPr="00840A91">
              <w:rPr>
                <w:rFonts w:ascii="Verdana"/>
              </w:rPr>
              <w:t>Photo #:</w:t>
            </w:r>
          </w:p>
          <w:p w14:paraId="1E659C2E" w14:textId="1A72A70E" w:rsidR="001037EA" w:rsidRPr="00840A91" w:rsidRDefault="001037EA" w:rsidP="001037EA">
            <w:pPr>
              <w:pStyle w:val="TableParagraph"/>
              <w:spacing w:line="237" w:lineRule="auto"/>
              <w:rPr>
                <w:rFonts w:ascii="Verdana"/>
              </w:rPr>
            </w:pPr>
            <w:r w:rsidRPr="00840A91">
              <w:rPr>
                <w:rFonts w:ascii="Verdana"/>
              </w:rPr>
              <w:t>Observer:</w:t>
            </w:r>
          </w:p>
          <w:p w14:paraId="3B2542F3" w14:textId="18495EFB" w:rsidR="001037EA" w:rsidRPr="00840A91" w:rsidRDefault="001037EA" w:rsidP="001037EA">
            <w:pPr>
              <w:pStyle w:val="TableParagraph"/>
              <w:spacing w:line="237" w:lineRule="auto"/>
              <w:rPr>
                <w:rFonts w:ascii="Verdana"/>
              </w:rPr>
            </w:pPr>
            <w:r w:rsidRPr="00840A91">
              <w:rPr>
                <w:rFonts w:ascii="Verdana"/>
              </w:rPr>
              <w:t>Date:</w:t>
            </w:r>
          </w:p>
          <w:p w14:paraId="1F86493F" w14:textId="5344FA76" w:rsidR="001037EA" w:rsidRPr="00840A91" w:rsidRDefault="001037EA" w:rsidP="001037EA">
            <w:pPr>
              <w:pStyle w:val="TableParagraph"/>
              <w:spacing w:line="237" w:lineRule="auto"/>
              <w:rPr>
                <w:rFonts w:ascii="Verdana"/>
              </w:rPr>
            </w:pPr>
            <w:r w:rsidRPr="00840A91">
              <w:rPr>
                <w:rFonts w:ascii="Verdana"/>
              </w:rPr>
              <w:t>Direction Photo is Taken:</w:t>
            </w:r>
          </w:p>
          <w:p w14:paraId="7DB4B353" w14:textId="77777777" w:rsidR="001037EA" w:rsidRDefault="001037EA" w:rsidP="001037EA">
            <w:pPr>
              <w:pStyle w:val="TableParagraph"/>
              <w:spacing w:line="237" w:lineRule="auto"/>
              <w:rPr>
                <w:rFonts w:ascii="Verdana"/>
              </w:rPr>
            </w:pPr>
            <w:r w:rsidRPr="00840A91">
              <w:rPr>
                <w:rFonts w:ascii="Verdana"/>
              </w:rPr>
              <w:t>Notes:</w:t>
            </w:r>
          </w:p>
        </w:tc>
      </w:tr>
      <w:tr w:rsidR="001037EA" w14:paraId="41E4273D" w14:textId="77777777">
        <w:trPr>
          <w:trHeight w:val="4276"/>
        </w:trPr>
        <w:tc>
          <w:tcPr>
            <w:tcW w:w="5767" w:type="dxa"/>
          </w:tcPr>
          <w:p w14:paraId="61AF336D" w14:textId="77777777" w:rsidR="001037EA" w:rsidRDefault="001037EA" w:rsidP="001037EA">
            <w:pPr>
              <w:pStyle w:val="TableParagraph"/>
              <w:rPr>
                <w:noProof/>
              </w:rPr>
            </w:pPr>
          </w:p>
        </w:tc>
        <w:tc>
          <w:tcPr>
            <w:tcW w:w="5225" w:type="dxa"/>
          </w:tcPr>
          <w:p w14:paraId="1954BD42" w14:textId="2F76C353" w:rsidR="001037EA" w:rsidRPr="00840A91" w:rsidRDefault="001037EA" w:rsidP="001037EA">
            <w:pPr>
              <w:pStyle w:val="TableParagraph"/>
              <w:rPr>
                <w:rFonts w:ascii="Verdana"/>
              </w:rPr>
            </w:pPr>
            <w:r w:rsidRPr="00840A91">
              <w:rPr>
                <w:rFonts w:ascii="Verdana"/>
              </w:rPr>
              <w:t>Adjacent Wetland #:</w:t>
            </w:r>
          </w:p>
          <w:p w14:paraId="62ED4C97" w14:textId="7352BFE7" w:rsidR="001037EA" w:rsidRPr="00840A91" w:rsidRDefault="001037EA" w:rsidP="001037EA">
            <w:pPr>
              <w:pStyle w:val="TableParagraph"/>
              <w:rPr>
                <w:rFonts w:ascii="Verdana"/>
              </w:rPr>
            </w:pPr>
            <w:r w:rsidRPr="00840A91">
              <w:rPr>
                <w:rFonts w:ascii="Verdana"/>
              </w:rPr>
              <w:t>Photo #:</w:t>
            </w:r>
          </w:p>
          <w:p w14:paraId="44A01EDD" w14:textId="79577279" w:rsidR="001037EA" w:rsidRPr="00840A91" w:rsidRDefault="001037EA" w:rsidP="001037EA">
            <w:pPr>
              <w:pStyle w:val="TableParagraph"/>
              <w:spacing w:line="237" w:lineRule="auto"/>
              <w:rPr>
                <w:rFonts w:ascii="Verdana"/>
              </w:rPr>
            </w:pPr>
            <w:r w:rsidRPr="00840A91">
              <w:rPr>
                <w:rFonts w:ascii="Verdana"/>
              </w:rPr>
              <w:t>Observer:</w:t>
            </w:r>
          </w:p>
          <w:p w14:paraId="4DCCCE3D" w14:textId="1AA62381" w:rsidR="001037EA" w:rsidRPr="00840A91" w:rsidRDefault="001037EA" w:rsidP="001037EA">
            <w:pPr>
              <w:pStyle w:val="TableParagraph"/>
              <w:spacing w:line="237" w:lineRule="auto"/>
              <w:rPr>
                <w:rFonts w:ascii="Verdana"/>
              </w:rPr>
            </w:pPr>
            <w:r w:rsidRPr="00840A91">
              <w:rPr>
                <w:rFonts w:ascii="Verdana"/>
              </w:rPr>
              <w:t>Date:</w:t>
            </w:r>
          </w:p>
          <w:p w14:paraId="4510DEB7" w14:textId="531CF9C1" w:rsidR="001037EA" w:rsidRPr="00840A91" w:rsidRDefault="001037EA" w:rsidP="001037EA">
            <w:pPr>
              <w:pStyle w:val="TableParagraph"/>
              <w:spacing w:line="237" w:lineRule="auto"/>
              <w:rPr>
                <w:rFonts w:ascii="Verdana"/>
              </w:rPr>
            </w:pPr>
            <w:r w:rsidRPr="00840A91">
              <w:rPr>
                <w:rFonts w:ascii="Verdana"/>
              </w:rPr>
              <w:t>Direction Photo is Taken:</w:t>
            </w:r>
          </w:p>
          <w:p w14:paraId="333CE32E" w14:textId="77777777" w:rsidR="001037EA" w:rsidRDefault="001037EA" w:rsidP="001037EA">
            <w:pPr>
              <w:pStyle w:val="TableParagraph"/>
              <w:spacing w:line="237" w:lineRule="auto"/>
              <w:rPr>
                <w:rFonts w:ascii="Verdana"/>
              </w:rPr>
            </w:pPr>
            <w:r w:rsidRPr="00840A91">
              <w:rPr>
                <w:rFonts w:ascii="Verdana"/>
              </w:rPr>
              <w:t>Notes:</w:t>
            </w:r>
          </w:p>
        </w:tc>
      </w:tr>
      <w:tr w:rsidR="001037EA" w14:paraId="7615CE15" w14:textId="77777777">
        <w:trPr>
          <w:trHeight w:val="4276"/>
        </w:trPr>
        <w:tc>
          <w:tcPr>
            <w:tcW w:w="5767" w:type="dxa"/>
          </w:tcPr>
          <w:p w14:paraId="68C22C98" w14:textId="77777777" w:rsidR="001037EA" w:rsidRDefault="001037EA" w:rsidP="001037EA">
            <w:pPr>
              <w:pStyle w:val="TableParagraph"/>
              <w:rPr>
                <w:noProof/>
              </w:rPr>
            </w:pPr>
          </w:p>
        </w:tc>
        <w:tc>
          <w:tcPr>
            <w:tcW w:w="5225" w:type="dxa"/>
          </w:tcPr>
          <w:p w14:paraId="7C35B076" w14:textId="100CB429" w:rsidR="001037EA" w:rsidRPr="00840A91" w:rsidRDefault="001037EA" w:rsidP="001037EA">
            <w:pPr>
              <w:pStyle w:val="TableParagraph"/>
              <w:rPr>
                <w:rFonts w:ascii="Verdana"/>
              </w:rPr>
            </w:pPr>
            <w:r w:rsidRPr="00840A91">
              <w:rPr>
                <w:rFonts w:ascii="Verdana"/>
              </w:rPr>
              <w:t>Adjacent Wetland #:</w:t>
            </w:r>
          </w:p>
          <w:p w14:paraId="32BF98A0" w14:textId="0A3A7A01" w:rsidR="001037EA" w:rsidRPr="00840A91" w:rsidRDefault="001037EA" w:rsidP="001037EA">
            <w:pPr>
              <w:pStyle w:val="TableParagraph"/>
              <w:rPr>
                <w:rFonts w:ascii="Verdana"/>
              </w:rPr>
            </w:pPr>
            <w:r w:rsidRPr="00840A91">
              <w:rPr>
                <w:rFonts w:ascii="Verdana"/>
              </w:rPr>
              <w:t>Photo #:</w:t>
            </w:r>
          </w:p>
          <w:p w14:paraId="7B4F1268" w14:textId="614D7F25" w:rsidR="001037EA" w:rsidRPr="00840A91" w:rsidRDefault="001037EA" w:rsidP="001037EA">
            <w:pPr>
              <w:pStyle w:val="TableParagraph"/>
              <w:spacing w:line="237" w:lineRule="auto"/>
              <w:rPr>
                <w:rFonts w:ascii="Verdana"/>
              </w:rPr>
            </w:pPr>
            <w:r w:rsidRPr="00840A91">
              <w:rPr>
                <w:rFonts w:ascii="Verdana"/>
              </w:rPr>
              <w:t>Observer:</w:t>
            </w:r>
          </w:p>
          <w:p w14:paraId="23820948" w14:textId="6A6088B5" w:rsidR="001037EA" w:rsidRPr="00840A91" w:rsidRDefault="001037EA" w:rsidP="001037EA">
            <w:pPr>
              <w:pStyle w:val="TableParagraph"/>
              <w:spacing w:line="237" w:lineRule="auto"/>
              <w:rPr>
                <w:rFonts w:ascii="Verdana"/>
              </w:rPr>
            </w:pPr>
            <w:r w:rsidRPr="00840A91">
              <w:rPr>
                <w:rFonts w:ascii="Verdana"/>
              </w:rPr>
              <w:t>Date:</w:t>
            </w:r>
          </w:p>
          <w:p w14:paraId="4EAADF67" w14:textId="221E3114" w:rsidR="001037EA" w:rsidRPr="00840A91" w:rsidRDefault="001037EA" w:rsidP="001037EA">
            <w:pPr>
              <w:pStyle w:val="TableParagraph"/>
              <w:spacing w:line="237" w:lineRule="auto"/>
              <w:rPr>
                <w:rFonts w:ascii="Verdana"/>
              </w:rPr>
            </w:pPr>
            <w:r w:rsidRPr="00840A91">
              <w:rPr>
                <w:rFonts w:ascii="Verdana"/>
              </w:rPr>
              <w:t>Direction Photo is Taken:</w:t>
            </w:r>
          </w:p>
          <w:p w14:paraId="0C4960DE" w14:textId="77777777" w:rsidR="001037EA" w:rsidRDefault="001037EA" w:rsidP="001037EA">
            <w:pPr>
              <w:pStyle w:val="TableParagraph"/>
              <w:spacing w:line="237" w:lineRule="auto"/>
              <w:rPr>
                <w:rFonts w:ascii="Verdana"/>
              </w:rPr>
            </w:pPr>
            <w:r w:rsidRPr="00840A91">
              <w:rPr>
                <w:rFonts w:ascii="Verdana"/>
              </w:rPr>
              <w:t>Notes:</w:t>
            </w:r>
          </w:p>
        </w:tc>
      </w:tr>
      <w:tr w:rsidR="001037EA" w14:paraId="62A267A3" w14:textId="77777777">
        <w:trPr>
          <w:trHeight w:val="4276"/>
        </w:trPr>
        <w:tc>
          <w:tcPr>
            <w:tcW w:w="5767" w:type="dxa"/>
          </w:tcPr>
          <w:p w14:paraId="3D8FE6A1" w14:textId="77777777" w:rsidR="001037EA" w:rsidRDefault="001037EA" w:rsidP="001037EA">
            <w:pPr>
              <w:pStyle w:val="TableParagraph"/>
              <w:rPr>
                <w:noProof/>
              </w:rPr>
            </w:pPr>
          </w:p>
        </w:tc>
        <w:tc>
          <w:tcPr>
            <w:tcW w:w="5225" w:type="dxa"/>
          </w:tcPr>
          <w:p w14:paraId="548F70A6" w14:textId="406FC0F9" w:rsidR="001037EA" w:rsidRPr="00840A91" w:rsidRDefault="001037EA" w:rsidP="001037EA">
            <w:pPr>
              <w:pStyle w:val="TableParagraph"/>
              <w:rPr>
                <w:rFonts w:ascii="Verdana"/>
              </w:rPr>
            </w:pPr>
            <w:r w:rsidRPr="00840A91">
              <w:rPr>
                <w:rFonts w:ascii="Verdana"/>
              </w:rPr>
              <w:t>Adjacent Wetland #:</w:t>
            </w:r>
          </w:p>
          <w:p w14:paraId="1DE1790F" w14:textId="4910A001" w:rsidR="001037EA" w:rsidRPr="00840A91" w:rsidRDefault="001037EA" w:rsidP="001037EA">
            <w:pPr>
              <w:pStyle w:val="TableParagraph"/>
              <w:rPr>
                <w:rFonts w:ascii="Verdana"/>
              </w:rPr>
            </w:pPr>
            <w:r w:rsidRPr="00840A91">
              <w:rPr>
                <w:rFonts w:ascii="Verdana"/>
              </w:rPr>
              <w:t>Photo #:</w:t>
            </w:r>
          </w:p>
          <w:p w14:paraId="6DEDE560" w14:textId="6F94C59E" w:rsidR="001037EA" w:rsidRPr="00840A91" w:rsidRDefault="001037EA" w:rsidP="001037EA">
            <w:pPr>
              <w:pStyle w:val="TableParagraph"/>
              <w:spacing w:line="237" w:lineRule="auto"/>
              <w:rPr>
                <w:rFonts w:ascii="Verdana"/>
              </w:rPr>
            </w:pPr>
            <w:r w:rsidRPr="00840A91">
              <w:rPr>
                <w:rFonts w:ascii="Verdana"/>
              </w:rPr>
              <w:t>Observer:</w:t>
            </w:r>
          </w:p>
          <w:p w14:paraId="5A85852A" w14:textId="5322A5C3" w:rsidR="001037EA" w:rsidRPr="00840A91" w:rsidRDefault="001037EA" w:rsidP="001037EA">
            <w:pPr>
              <w:pStyle w:val="TableParagraph"/>
              <w:spacing w:line="237" w:lineRule="auto"/>
              <w:rPr>
                <w:rFonts w:ascii="Verdana"/>
              </w:rPr>
            </w:pPr>
            <w:r w:rsidRPr="00840A91">
              <w:rPr>
                <w:rFonts w:ascii="Verdana"/>
              </w:rPr>
              <w:t>Date:</w:t>
            </w:r>
          </w:p>
          <w:p w14:paraId="4F528EAC" w14:textId="2CCC9FA2" w:rsidR="001037EA" w:rsidRPr="00840A91" w:rsidRDefault="001037EA" w:rsidP="001037EA">
            <w:pPr>
              <w:pStyle w:val="TableParagraph"/>
              <w:spacing w:line="237" w:lineRule="auto"/>
              <w:rPr>
                <w:rFonts w:ascii="Verdana"/>
              </w:rPr>
            </w:pPr>
            <w:r w:rsidRPr="00840A91">
              <w:rPr>
                <w:rFonts w:ascii="Verdana"/>
              </w:rPr>
              <w:t>Direction Photo is Taken:</w:t>
            </w:r>
          </w:p>
          <w:p w14:paraId="2D384456" w14:textId="77777777" w:rsidR="001037EA" w:rsidRPr="00840A91" w:rsidRDefault="001037EA" w:rsidP="001037EA">
            <w:pPr>
              <w:pStyle w:val="TableParagraph"/>
              <w:rPr>
                <w:rFonts w:ascii="Verdana"/>
              </w:rPr>
            </w:pPr>
            <w:r w:rsidRPr="00840A91">
              <w:rPr>
                <w:rFonts w:ascii="Verdana"/>
              </w:rPr>
              <w:t>Notes:</w:t>
            </w:r>
          </w:p>
        </w:tc>
      </w:tr>
      <w:tr w:rsidR="001037EA" w14:paraId="6331801A" w14:textId="77777777">
        <w:trPr>
          <w:trHeight w:val="4276"/>
        </w:trPr>
        <w:tc>
          <w:tcPr>
            <w:tcW w:w="5767" w:type="dxa"/>
          </w:tcPr>
          <w:p w14:paraId="0B6ED499" w14:textId="77777777" w:rsidR="001037EA" w:rsidRDefault="001037EA" w:rsidP="001037EA">
            <w:pPr>
              <w:pStyle w:val="TableParagraph"/>
              <w:rPr>
                <w:noProof/>
              </w:rPr>
            </w:pPr>
          </w:p>
        </w:tc>
        <w:tc>
          <w:tcPr>
            <w:tcW w:w="5225" w:type="dxa"/>
          </w:tcPr>
          <w:p w14:paraId="35DEB924" w14:textId="5A0B07FD" w:rsidR="001037EA" w:rsidRPr="00840A91" w:rsidRDefault="001037EA" w:rsidP="001037EA">
            <w:pPr>
              <w:pStyle w:val="TableParagraph"/>
              <w:rPr>
                <w:rFonts w:ascii="Verdana"/>
              </w:rPr>
            </w:pPr>
            <w:r w:rsidRPr="00840A91">
              <w:rPr>
                <w:rFonts w:ascii="Verdana"/>
              </w:rPr>
              <w:t>Adjacent Wetland #:</w:t>
            </w:r>
          </w:p>
          <w:p w14:paraId="3C715F76" w14:textId="2852D107" w:rsidR="001037EA" w:rsidRPr="00840A91" w:rsidRDefault="001037EA" w:rsidP="001037EA">
            <w:pPr>
              <w:pStyle w:val="TableParagraph"/>
              <w:rPr>
                <w:rFonts w:ascii="Verdana"/>
              </w:rPr>
            </w:pPr>
            <w:r w:rsidRPr="00840A91">
              <w:rPr>
                <w:rFonts w:ascii="Verdana"/>
              </w:rPr>
              <w:t>Photo #:</w:t>
            </w:r>
          </w:p>
          <w:p w14:paraId="64681359" w14:textId="0C29B5F0" w:rsidR="001037EA" w:rsidRPr="00840A91" w:rsidRDefault="001037EA" w:rsidP="001037EA">
            <w:pPr>
              <w:pStyle w:val="TableParagraph"/>
              <w:spacing w:line="237" w:lineRule="auto"/>
              <w:rPr>
                <w:rFonts w:ascii="Verdana"/>
              </w:rPr>
            </w:pPr>
            <w:r w:rsidRPr="00840A91">
              <w:rPr>
                <w:rFonts w:ascii="Verdana"/>
              </w:rPr>
              <w:t>Observer:</w:t>
            </w:r>
          </w:p>
          <w:p w14:paraId="07BB233D" w14:textId="74EAA682" w:rsidR="001037EA" w:rsidRPr="00840A91" w:rsidRDefault="001037EA" w:rsidP="001037EA">
            <w:pPr>
              <w:pStyle w:val="TableParagraph"/>
              <w:spacing w:line="237" w:lineRule="auto"/>
              <w:rPr>
                <w:rFonts w:ascii="Verdana"/>
              </w:rPr>
            </w:pPr>
            <w:r w:rsidRPr="00840A91">
              <w:rPr>
                <w:rFonts w:ascii="Verdana"/>
              </w:rPr>
              <w:t>Date:</w:t>
            </w:r>
          </w:p>
          <w:p w14:paraId="31438FD6" w14:textId="6902B7D2" w:rsidR="001037EA" w:rsidRPr="00840A91" w:rsidRDefault="001037EA" w:rsidP="001037EA">
            <w:pPr>
              <w:pStyle w:val="TableParagraph"/>
              <w:spacing w:line="237" w:lineRule="auto"/>
              <w:rPr>
                <w:rFonts w:ascii="Verdana"/>
              </w:rPr>
            </w:pPr>
            <w:r w:rsidRPr="00840A91">
              <w:rPr>
                <w:rFonts w:ascii="Verdana"/>
              </w:rPr>
              <w:t xml:space="preserve">Direction Photo is Taken: </w:t>
            </w:r>
          </w:p>
          <w:p w14:paraId="07F1D2D2" w14:textId="77777777" w:rsidR="001037EA" w:rsidRPr="00840A91" w:rsidRDefault="001037EA" w:rsidP="001037EA">
            <w:pPr>
              <w:pStyle w:val="TableParagraph"/>
              <w:rPr>
                <w:rFonts w:ascii="Verdana"/>
              </w:rPr>
            </w:pPr>
            <w:r w:rsidRPr="00840A91">
              <w:rPr>
                <w:rFonts w:ascii="Verdana"/>
              </w:rPr>
              <w:t>Notes:</w:t>
            </w:r>
          </w:p>
        </w:tc>
      </w:tr>
      <w:tr w:rsidR="001037EA" w14:paraId="29B9F81B" w14:textId="77777777">
        <w:trPr>
          <w:trHeight w:val="4276"/>
        </w:trPr>
        <w:tc>
          <w:tcPr>
            <w:tcW w:w="5767" w:type="dxa"/>
          </w:tcPr>
          <w:p w14:paraId="7D0C6006" w14:textId="77777777" w:rsidR="001037EA" w:rsidRDefault="001037EA" w:rsidP="001037EA">
            <w:pPr>
              <w:pStyle w:val="TableParagraph"/>
              <w:rPr>
                <w:noProof/>
              </w:rPr>
            </w:pPr>
          </w:p>
        </w:tc>
        <w:tc>
          <w:tcPr>
            <w:tcW w:w="5225" w:type="dxa"/>
          </w:tcPr>
          <w:p w14:paraId="5ECCCCAD" w14:textId="19C04FCB" w:rsidR="001037EA" w:rsidRPr="00840A91" w:rsidRDefault="001037EA" w:rsidP="001037EA">
            <w:pPr>
              <w:pStyle w:val="TableParagraph"/>
              <w:rPr>
                <w:rFonts w:ascii="Verdana"/>
              </w:rPr>
            </w:pPr>
            <w:r w:rsidRPr="00840A91">
              <w:rPr>
                <w:rFonts w:ascii="Verdana"/>
              </w:rPr>
              <w:t>Adjacent Wetland #:</w:t>
            </w:r>
          </w:p>
          <w:p w14:paraId="71D4E47B" w14:textId="2FC183B1" w:rsidR="001037EA" w:rsidRPr="00840A91" w:rsidRDefault="001037EA" w:rsidP="001037EA">
            <w:pPr>
              <w:pStyle w:val="TableParagraph"/>
              <w:rPr>
                <w:rFonts w:ascii="Verdana"/>
              </w:rPr>
            </w:pPr>
            <w:r w:rsidRPr="00840A91">
              <w:rPr>
                <w:rFonts w:ascii="Verdana"/>
              </w:rPr>
              <w:t>Photo #:</w:t>
            </w:r>
          </w:p>
          <w:p w14:paraId="0F4E4882" w14:textId="0AB4AA5B" w:rsidR="001037EA" w:rsidRPr="00840A91" w:rsidRDefault="001037EA" w:rsidP="001037EA">
            <w:pPr>
              <w:pStyle w:val="TableParagraph"/>
              <w:spacing w:line="237" w:lineRule="auto"/>
              <w:rPr>
                <w:rFonts w:ascii="Verdana"/>
              </w:rPr>
            </w:pPr>
            <w:r w:rsidRPr="00840A91">
              <w:rPr>
                <w:rFonts w:ascii="Verdana"/>
              </w:rPr>
              <w:t>Observer:</w:t>
            </w:r>
          </w:p>
          <w:p w14:paraId="49406696" w14:textId="70C0CE91" w:rsidR="001037EA" w:rsidRPr="00840A91" w:rsidRDefault="001037EA" w:rsidP="001037EA">
            <w:pPr>
              <w:pStyle w:val="TableParagraph"/>
              <w:spacing w:line="237" w:lineRule="auto"/>
              <w:rPr>
                <w:rFonts w:ascii="Verdana"/>
              </w:rPr>
            </w:pPr>
            <w:r w:rsidRPr="00840A91">
              <w:rPr>
                <w:rFonts w:ascii="Verdana"/>
              </w:rPr>
              <w:t>Date:</w:t>
            </w:r>
          </w:p>
          <w:p w14:paraId="46AC6DA5" w14:textId="64DF976B" w:rsidR="001037EA" w:rsidRPr="00840A91" w:rsidRDefault="001037EA" w:rsidP="001037EA">
            <w:pPr>
              <w:pStyle w:val="TableParagraph"/>
              <w:spacing w:line="237" w:lineRule="auto"/>
              <w:rPr>
                <w:rFonts w:ascii="Verdana"/>
              </w:rPr>
            </w:pPr>
            <w:r w:rsidRPr="00840A91">
              <w:rPr>
                <w:rFonts w:ascii="Verdana"/>
              </w:rPr>
              <w:t>Direction Photo is Taken:</w:t>
            </w:r>
          </w:p>
          <w:p w14:paraId="5FF73505" w14:textId="77777777" w:rsidR="001037EA" w:rsidRPr="00840A91" w:rsidRDefault="001037EA" w:rsidP="001037EA">
            <w:pPr>
              <w:pStyle w:val="TableParagraph"/>
              <w:rPr>
                <w:rFonts w:ascii="Verdana"/>
              </w:rPr>
            </w:pPr>
            <w:r w:rsidRPr="00840A91">
              <w:rPr>
                <w:rFonts w:ascii="Verdana"/>
              </w:rPr>
              <w:t>Notes:</w:t>
            </w:r>
          </w:p>
        </w:tc>
      </w:tr>
    </w:tbl>
    <w:p w14:paraId="5E6FDDE0" w14:textId="77777777" w:rsidR="00774D5B" w:rsidRDefault="00774D5B">
      <w:pPr>
        <w:rPr>
          <w:rFonts w:ascii="Verdana" w:hAnsi="Verdana"/>
        </w:rPr>
        <w:sectPr w:rsidR="00774D5B">
          <w:pgSz w:w="12240" w:h="15840"/>
          <w:pgMar w:top="0" w:right="280" w:bottom="280" w:left="720" w:header="720" w:footer="720" w:gutter="0"/>
          <w:cols w:space="720"/>
        </w:sectPr>
      </w:pPr>
    </w:p>
    <w:p w14:paraId="049FD1D1" w14:textId="77777777" w:rsidR="00774D5B" w:rsidRDefault="00435B7C" w:rsidP="00A41129">
      <w:pPr>
        <w:spacing w:before="80"/>
        <w:ind w:left="540"/>
        <w:jc w:val="center"/>
        <w:rPr>
          <w:rFonts w:ascii="Verdana" w:hAnsi="Verdana"/>
          <w:sz w:val="36"/>
        </w:rPr>
      </w:pPr>
      <w:r>
        <w:rPr>
          <w:rFonts w:ascii="Verdana" w:hAnsi="Verdana"/>
          <w:sz w:val="36"/>
        </w:rPr>
        <w:lastRenderedPageBreak/>
        <w:t>Appendix E – Plant List</w:t>
      </w:r>
    </w:p>
    <w:p w14:paraId="0240E093" w14:textId="2DE5F03F" w:rsidR="00774D5B" w:rsidRDefault="00774D5B">
      <w:pPr>
        <w:pStyle w:val="BodyText"/>
        <w:spacing w:before="10"/>
        <w:rPr>
          <w:sz w:val="9"/>
        </w:rPr>
      </w:pPr>
    </w:p>
    <w:p w14:paraId="0DF409DF" w14:textId="77777777" w:rsidR="00774D5B" w:rsidRDefault="00774D5B">
      <w:pPr>
        <w:rPr>
          <w:sz w:val="9"/>
        </w:rPr>
        <w:sectPr w:rsidR="00774D5B">
          <w:pgSz w:w="12240" w:h="15840"/>
          <w:pgMar w:top="1380" w:right="280" w:bottom="280" w:left="720" w:header="720" w:footer="720" w:gutter="0"/>
          <w:cols w:space="720"/>
        </w:sectPr>
      </w:pPr>
    </w:p>
    <w:p w14:paraId="662B78C4" w14:textId="1AC7AF21" w:rsidR="00774D5B" w:rsidRPr="00414C8A" w:rsidRDefault="00435B7C" w:rsidP="00A41129">
      <w:pPr>
        <w:spacing w:before="80"/>
        <w:ind w:left="450" w:right="433"/>
        <w:jc w:val="center"/>
        <w:rPr>
          <w:rFonts w:ascii="Verdana" w:hAnsi="Verdana"/>
          <w:bCs/>
          <w:sz w:val="36"/>
          <w:szCs w:val="36"/>
        </w:rPr>
      </w:pPr>
      <w:r w:rsidRPr="00414C8A">
        <w:rPr>
          <w:rFonts w:ascii="Verdana" w:hAnsi="Verdana"/>
          <w:bCs/>
          <w:sz w:val="36"/>
          <w:szCs w:val="36"/>
        </w:rPr>
        <w:lastRenderedPageBreak/>
        <w:t>Appendix E – Plant List</w:t>
      </w:r>
    </w:p>
    <w:p w14:paraId="79964127" w14:textId="77777777" w:rsidR="0040531E" w:rsidRPr="0040531E" w:rsidRDefault="0040531E" w:rsidP="0040531E">
      <w:pPr>
        <w:spacing w:before="80"/>
        <w:ind w:left="1440" w:right="433"/>
        <w:rPr>
          <w:rFonts w:ascii="Verdana" w:hAnsi="Verdana"/>
          <w:b/>
          <w:sz w:val="36"/>
          <w:szCs w:val="36"/>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393"/>
        <w:gridCol w:w="2520"/>
        <w:gridCol w:w="2268"/>
      </w:tblGrid>
      <w:tr w:rsidR="00774D5B" w:rsidRPr="00BE72FB" w14:paraId="16347C2A" w14:textId="77777777" w:rsidTr="00A41129">
        <w:trPr>
          <w:trHeight w:val="246"/>
        </w:trPr>
        <w:tc>
          <w:tcPr>
            <w:tcW w:w="2482" w:type="dxa"/>
          </w:tcPr>
          <w:p w14:paraId="33DAEDCB" w14:textId="77777777" w:rsidR="00774D5B" w:rsidRPr="00BE72FB" w:rsidRDefault="00435B7C">
            <w:pPr>
              <w:pStyle w:val="TableParagraph"/>
              <w:spacing w:line="225" w:lineRule="exact"/>
              <w:ind w:left="107"/>
              <w:rPr>
                <w:rFonts w:ascii="Verdana" w:hAnsi="Verdana"/>
                <w:b/>
                <w:sz w:val="20"/>
              </w:rPr>
            </w:pPr>
            <w:r w:rsidRPr="00BE72FB">
              <w:rPr>
                <w:rFonts w:ascii="Verdana" w:hAnsi="Verdana"/>
                <w:b/>
                <w:sz w:val="20"/>
              </w:rPr>
              <w:t>Genus</w:t>
            </w:r>
          </w:p>
        </w:tc>
        <w:tc>
          <w:tcPr>
            <w:tcW w:w="2393" w:type="dxa"/>
          </w:tcPr>
          <w:p w14:paraId="70E15B96" w14:textId="77777777" w:rsidR="00774D5B" w:rsidRPr="00BE72FB" w:rsidRDefault="00435B7C">
            <w:pPr>
              <w:pStyle w:val="TableParagraph"/>
              <w:spacing w:line="225" w:lineRule="exact"/>
              <w:ind w:left="105"/>
              <w:rPr>
                <w:rFonts w:ascii="Verdana" w:hAnsi="Verdana"/>
                <w:b/>
                <w:sz w:val="20"/>
              </w:rPr>
            </w:pPr>
            <w:r w:rsidRPr="00BE72FB">
              <w:rPr>
                <w:rFonts w:ascii="Verdana" w:hAnsi="Verdana"/>
                <w:b/>
                <w:sz w:val="20"/>
              </w:rPr>
              <w:t>Species</w:t>
            </w:r>
          </w:p>
        </w:tc>
        <w:tc>
          <w:tcPr>
            <w:tcW w:w="2520" w:type="dxa"/>
          </w:tcPr>
          <w:p w14:paraId="10837757" w14:textId="77777777" w:rsidR="00774D5B" w:rsidRPr="00BE72FB" w:rsidRDefault="00435B7C">
            <w:pPr>
              <w:pStyle w:val="TableParagraph"/>
              <w:spacing w:line="225" w:lineRule="exact"/>
              <w:ind w:left="107"/>
              <w:rPr>
                <w:rFonts w:ascii="Verdana" w:hAnsi="Verdana"/>
                <w:b/>
                <w:sz w:val="20"/>
              </w:rPr>
            </w:pPr>
            <w:r w:rsidRPr="00BE72FB">
              <w:rPr>
                <w:rFonts w:ascii="Verdana" w:hAnsi="Verdana"/>
                <w:b/>
                <w:sz w:val="20"/>
              </w:rPr>
              <w:t>Common Name</w:t>
            </w:r>
          </w:p>
        </w:tc>
        <w:tc>
          <w:tcPr>
            <w:tcW w:w="2268" w:type="dxa"/>
          </w:tcPr>
          <w:p w14:paraId="1E86032C" w14:textId="77777777" w:rsidR="00774D5B" w:rsidRPr="00BE72FB" w:rsidRDefault="00435B7C">
            <w:pPr>
              <w:pStyle w:val="TableParagraph"/>
              <w:spacing w:line="225" w:lineRule="exact"/>
              <w:ind w:left="107"/>
              <w:rPr>
                <w:rFonts w:ascii="Verdana" w:hAnsi="Verdana"/>
                <w:b/>
                <w:sz w:val="20"/>
              </w:rPr>
            </w:pPr>
            <w:r w:rsidRPr="00BE72FB">
              <w:rPr>
                <w:rFonts w:ascii="Verdana" w:hAnsi="Verdana"/>
                <w:b/>
                <w:sz w:val="20"/>
              </w:rPr>
              <w:t>WIS*</w:t>
            </w:r>
          </w:p>
        </w:tc>
      </w:tr>
      <w:tr w:rsidR="00774D5B" w:rsidRPr="00BE72FB" w14:paraId="47644907" w14:textId="77777777" w:rsidTr="00A41129">
        <w:trPr>
          <w:trHeight w:val="249"/>
        </w:trPr>
        <w:tc>
          <w:tcPr>
            <w:tcW w:w="2482" w:type="dxa"/>
          </w:tcPr>
          <w:p w14:paraId="768C0E2D"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Phalaris</w:t>
            </w:r>
          </w:p>
        </w:tc>
        <w:tc>
          <w:tcPr>
            <w:tcW w:w="2393" w:type="dxa"/>
          </w:tcPr>
          <w:p w14:paraId="7608DA04"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arundinacea</w:t>
            </w:r>
          </w:p>
        </w:tc>
        <w:tc>
          <w:tcPr>
            <w:tcW w:w="2520" w:type="dxa"/>
          </w:tcPr>
          <w:p w14:paraId="4CA0CD74"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Reed canary grass</w:t>
            </w:r>
          </w:p>
        </w:tc>
        <w:tc>
          <w:tcPr>
            <w:tcW w:w="2268" w:type="dxa"/>
          </w:tcPr>
          <w:p w14:paraId="4FF6BAAC"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0286B080" w14:textId="77777777" w:rsidTr="00A41129">
        <w:trPr>
          <w:trHeight w:val="246"/>
        </w:trPr>
        <w:tc>
          <w:tcPr>
            <w:tcW w:w="2482" w:type="dxa"/>
          </w:tcPr>
          <w:p w14:paraId="6D5264A3"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Elymus</w:t>
            </w:r>
          </w:p>
        </w:tc>
        <w:tc>
          <w:tcPr>
            <w:tcW w:w="2393" w:type="dxa"/>
          </w:tcPr>
          <w:p w14:paraId="0CEBABEB"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repens</w:t>
            </w:r>
          </w:p>
        </w:tc>
        <w:tc>
          <w:tcPr>
            <w:tcW w:w="2520" w:type="dxa"/>
          </w:tcPr>
          <w:p w14:paraId="482EFCA9"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Quackgrass</w:t>
            </w:r>
          </w:p>
        </w:tc>
        <w:tc>
          <w:tcPr>
            <w:tcW w:w="2268" w:type="dxa"/>
          </w:tcPr>
          <w:p w14:paraId="4D9FB244"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0D390BDC" w14:textId="77777777" w:rsidTr="00A41129">
        <w:trPr>
          <w:trHeight w:val="290"/>
        </w:trPr>
        <w:tc>
          <w:tcPr>
            <w:tcW w:w="2482" w:type="dxa"/>
          </w:tcPr>
          <w:p w14:paraId="042DD128" w14:textId="77777777" w:rsidR="00774D5B" w:rsidRPr="00BE72FB" w:rsidRDefault="00435B7C">
            <w:pPr>
              <w:pStyle w:val="TableParagraph"/>
              <w:spacing w:line="227" w:lineRule="exact"/>
              <w:ind w:left="107"/>
              <w:rPr>
                <w:rFonts w:ascii="Verdana" w:hAnsi="Verdana"/>
                <w:i/>
                <w:sz w:val="20"/>
              </w:rPr>
            </w:pPr>
            <w:r w:rsidRPr="00BE72FB">
              <w:rPr>
                <w:rFonts w:ascii="Verdana" w:hAnsi="Verdana"/>
                <w:i/>
                <w:sz w:val="20"/>
              </w:rPr>
              <w:t>Typha</w:t>
            </w:r>
          </w:p>
        </w:tc>
        <w:tc>
          <w:tcPr>
            <w:tcW w:w="2393" w:type="dxa"/>
          </w:tcPr>
          <w:p w14:paraId="6CBD96EA" w14:textId="77777777" w:rsidR="00774D5B" w:rsidRPr="00BE72FB" w:rsidRDefault="00435B7C">
            <w:pPr>
              <w:pStyle w:val="TableParagraph"/>
              <w:spacing w:line="227" w:lineRule="exact"/>
              <w:ind w:left="105"/>
              <w:rPr>
                <w:rFonts w:ascii="Verdana" w:hAnsi="Verdana"/>
                <w:i/>
                <w:sz w:val="20"/>
              </w:rPr>
            </w:pPr>
            <w:r w:rsidRPr="00BE72FB">
              <w:rPr>
                <w:rFonts w:ascii="Verdana" w:hAnsi="Verdana"/>
                <w:i/>
                <w:sz w:val="20"/>
              </w:rPr>
              <w:t>angustifolia</w:t>
            </w:r>
          </w:p>
        </w:tc>
        <w:tc>
          <w:tcPr>
            <w:tcW w:w="2520" w:type="dxa"/>
          </w:tcPr>
          <w:p w14:paraId="4053865C"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Narrowleaf CatTail</w:t>
            </w:r>
          </w:p>
        </w:tc>
        <w:tc>
          <w:tcPr>
            <w:tcW w:w="2268" w:type="dxa"/>
          </w:tcPr>
          <w:p w14:paraId="5F564F9C"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OBL</w:t>
            </w:r>
          </w:p>
        </w:tc>
      </w:tr>
      <w:tr w:rsidR="00774D5B" w:rsidRPr="00BE72FB" w14:paraId="2550C443" w14:textId="77777777" w:rsidTr="00A41129">
        <w:trPr>
          <w:trHeight w:val="246"/>
        </w:trPr>
        <w:tc>
          <w:tcPr>
            <w:tcW w:w="2482" w:type="dxa"/>
          </w:tcPr>
          <w:p w14:paraId="6088B7E2"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Mentha</w:t>
            </w:r>
          </w:p>
        </w:tc>
        <w:tc>
          <w:tcPr>
            <w:tcW w:w="2393" w:type="dxa"/>
          </w:tcPr>
          <w:p w14:paraId="78034572"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arvensis</w:t>
            </w:r>
          </w:p>
        </w:tc>
        <w:tc>
          <w:tcPr>
            <w:tcW w:w="2520" w:type="dxa"/>
          </w:tcPr>
          <w:p w14:paraId="308C1948"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Wild Mint</w:t>
            </w:r>
          </w:p>
        </w:tc>
        <w:tc>
          <w:tcPr>
            <w:tcW w:w="2268" w:type="dxa"/>
          </w:tcPr>
          <w:p w14:paraId="09B2A42B"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7C88A9AB" w14:textId="77777777" w:rsidTr="00A41129">
        <w:trPr>
          <w:trHeight w:val="249"/>
        </w:trPr>
        <w:tc>
          <w:tcPr>
            <w:tcW w:w="2482" w:type="dxa"/>
          </w:tcPr>
          <w:p w14:paraId="2686127C"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Cirsium</w:t>
            </w:r>
          </w:p>
        </w:tc>
        <w:tc>
          <w:tcPr>
            <w:tcW w:w="2393" w:type="dxa"/>
          </w:tcPr>
          <w:p w14:paraId="007FF837"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arvense</w:t>
            </w:r>
          </w:p>
        </w:tc>
        <w:tc>
          <w:tcPr>
            <w:tcW w:w="2520" w:type="dxa"/>
          </w:tcPr>
          <w:p w14:paraId="48620F4D"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Canadian Thistle</w:t>
            </w:r>
          </w:p>
        </w:tc>
        <w:tc>
          <w:tcPr>
            <w:tcW w:w="2268" w:type="dxa"/>
          </w:tcPr>
          <w:p w14:paraId="74F1D516"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299CCBA3" w14:textId="77777777" w:rsidTr="00A41129">
        <w:trPr>
          <w:trHeight w:val="246"/>
        </w:trPr>
        <w:tc>
          <w:tcPr>
            <w:tcW w:w="2482" w:type="dxa"/>
          </w:tcPr>
          <w:p w14:paraId="21E20EEB"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Poa</w:t>
            </w:r>
          </w:p>
        </w:tc>
        <w:tc>
          <w:tcPr>
            <w:tcW w:w="2393" w:type="dxa"/>
          </w:tcPr>
          <w:p w14:paraId="78630258"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pratensis</w:t>
            </w:r>
          </w:p>
        </w:tc>
        <w:tc>
          <w:tcPr>
            <w:tcW w:w="2520" w:type="dxa"/>
          </w:tcPr>
          <w:p w14:paraId="095DD3EC"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Kentucky blue grass</w:t>
            </w:r>
          </w:p>
        </w:tc>
        <w:tc>
          <w:tcPr>
            <w:tcW w:w="2268" w:type="dxa"/>
          </w:tcPr>
          <w:p w14:paraId="6F97B237"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06B05BB0" w14:textId="77777777" w:rsidTr="00A41129">
        <w:trPr>
          <w:trHeight w:val="249"/>
        </w:trPr>
        <w:tc>
          <w:tcPr>
            <w:tcW w:w="2482" w:type="dxa"/>
          </w:tcPr>
          <w:p w14:paraId="7F3CF62A"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Bromus</w:t>
            </w:r>
          </w:p>
        </w:tc>
        <w:tc>
          <w:tcPr>
            <w:tcW w:w="2393" w:type="dxa"/>
          </w:tcPr>
          <w:p w14:paraId="60BCB42C"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inermis</w:t>
            </w:r>
          </w:p>
        </w:tc>
        <w:tc>
          <w:tcPr>
            <w:tcW w:w="2520" w:type="dxa"/>
          </w:tcPr>
          <w:p w14:paraId="4258F332"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Smooth brome</w:t>
            </w:r>
          </w:p>
        </w:tc>
        <w:tc>
          <w:tcPr>
            <w:tcW w:w="2268" w:type="dxa"/>
          </w:tcPr>
          <w:p w14:paraId="69769EA0"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UPL</w:t>
            </w:r>
          </w:p>
        </w:tc>
      </w:tr>
      <w:tr w:rsidR="00774D5B" w:rsidRPr="00BE72FB" w14:paraId="59B69E92" w14:textId="77777777" w:rsidTr="00A41129">
        <w:trPr>
          <w:trHeight w:val="246"/>
        </w:trPr>
        <w:tc>
          <w:tcPr>
            <w:tcW w:w="2482" w:type="dxa"/>
          </w:tcPr>
          <w:p w14:paraId="36BA1035"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Poa</w:t>
            </w:r>
          </w:p>
        </w:tc>
        <w:tc>
          <w:tcPr>
            <w:tcW w:w="2393" w:type="dxa"/>
          </w:tcPr>
          <w:p w14:paraId="1B0C8D9C"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palustris</w:t>
            </w:r>
          </w:p>
        </w:tc>
        <w:tc>
          <w:tcPr>
            <w:tcW w:w="2520" w:type="dxa"/>
          </w:tcPr>
          <w:p w14:paraId="4BA150AB"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Fowl blue grass</w:t>
            </w:r>
          </w:p>
        </w:tc>
        <w:tc>
          <w:tcPr>
            <w:tcW w:w="2268" w:type="dxa"/>
          </w:tcPr>
          <w:p w14:paraId="06A09667"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45DAFAE9" w14:textId="77777777" w:rsidTr="00A41129">
        <w:trPr>
          <w:trHeight w:val="249"/>
        </w:trPr>
        <w:tc>
          <w:tcPr>
            <w:tcW w:w="2482" w:type="dxa"/>
          </w:tcPr>
          <w:p w14:paraId="4DEE26DF" w14:textId="77777777" w:rsidR="00774D5B" w:rsidRPr="00BE72FB" w:rsidRDefault="00435B7C">
            <w:pPr>
              <w:pStyle w:val="TableParagraph"/>
              <w:spacing w:line="227" w:lineRule="exact"/>
              <w:ind w:left="107"/>
              <w:rPr>
                <w:rFonts w:ascii="Verdana" w:hAnsi="Verdana"/>
                <w:i/>
                <w:sz w:val="20"/>
              </w:rPr>
            </w:pPr>
            <w:r w:rsidRPr="00BE72FB">
              <w:rPr>
                <w:rFonts w:ascii="Verdana" w:hAnsi="Verdana"/>
                <w:i/>
                <w:sz w:val="20"/>
              </w:rPr>
              <w:t>Carex</w:t>
            </w:r>
          </w:p>
        </w:tc>
        <w:tc>
          <w:tcPr>
            <w:tcW w:w="2393" w:type="dxa"/>
          </w:tcPr>
          <w:p w14:paraId="44561F10" w14:textId="77777777" w:rsidR="00774D5B" w:rsidRPr="00BE72FB" w:rsidRDefault="00435B7C">
            <w:pPr>
              <w:pStyle w:val="TableParagraph"/>
              <w:spacing w:line="227" w:lineRule="exact"/>
              <w:ind w:left="105"/>
              <w:rPr>
                <w:rFonts w:ascii="Verdana" w:hAnsi="Verdana"/>
                <w:i/>
                <w:sz w:val="20"/>
              </w:rPr>
            </w:pPr>
            <w:r w:rsidRPr="00BE72FB">
              <w:rPr>
                <w:rFonts w:ascii="Verdana" w:hAnsi="Verdana"/>
                <w:i/>
                <w:sz w:val="20"/>
              </w:rPr>
              <w:t>atherodes</w:t>
            </w:r>
          </w:p>
        </w:tc>
        <w:tc>
          <w:tcPr>
            <w:tcW w:w="2520" w:type="dxa"/>
          </w:tcPr>
          <w:p w14:paraId="36F291CA"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Wheat sedge</w:t>
            </w:r>
          </w:p>
        </w:tc>
        <w:tc>
          <w:tcPr>
            <w:tcW w:w="2268" w:type="dxa"/>
          </w:tcPr>
          <w:p w14:paraId="12CFB838"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OBL</w:t>
            </w:r>
          </w:p>
        </w:tc>
      </w:tr>
      <w:tr w:rsidR="00774D5B" w:rsidRPr="00BE72FB" w14:paraId="6D4B4A76" w14:textId="77777777" w:rsidTr="00A41129">
        <w:trPr>
          <w:trHeight w:val="249"/>
        </w:trPr>
        <w:tc>
          <w:tcPr>
            <w:tcW w:w="2482" w:type="dxa"/>
          </w:tcPr>
          <w:p w14:paraId="7CD889D1"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Asclepias</w:t>
            </w:r>
          </w:p>
        </w:tc>
        <w:tc>
          <w:tcPr>
            <w:tcW w:w="2393" w:type="dxa"/>
          </w:tcPr>
          <w:p w14:paraId="1A2C1A94"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syriaca</w:t>
            </w:r>
          </w:p>
        </w:tc>
        <w:tc>
          <w:tcPr>
            <w:tcW w:w="2520" w:type="dxa"/>
          </w:tcPr>
          <w:p w14:paraId="290458CA"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Common milkweed</w:t>
            </w:r>
          </w:p>
        </w:tc>
        <w:tc>
          <w:tcPr>
            <w:tcW w:w="2268" w:type="dxa"/>
          </w:tcPr>
          <w:p w14:paraId="26CEF9A1"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UPL</w:t>
            </w:r>
          </w:p>
        </w:tc>
      </w:tr>
      <w:tr w:rsidR="00774D5B" w:rsidRPr="00BE72FB" w14:paraId="41622A19" w14:textId="77777777" w:rsidTr="00A41129">
        <w:trPr>
          <w:trHeight w:val="246"/>
        </w:trPr>
        <w:tc>
          <w:tcPr>
            <w:tcW w:w="2482" w:type="dxa"/>
          </w:tcPr>
          <w:p w14:paraId="7C747AD0"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Achillea</w:t>
            </w:r>
          </w:p>
        </w:tc>
        <w:tc>
          <w:tcPr>
            <w:tcW w:w="2393" w:type="dxa"/>
          </w:tcPr>
          <w:p w14:paraId="1B9877C6"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millefolium</w:t>
            </w:r>
          </w:p>
        </w:tc>
        <w:tc>
          <w:tcPr>
            <w:tcW w:w="2520" w:type="dxa"/>
          </w:tcPr>
          <w:p w14:paraId="4337A44C"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Common yarrow</w:t>
            </w:r>
          </w:p>
        </w:tc>
        <w:tc>
          <w:tcPr>
            <w:tcW w:w="2268" w:type="dxa"/>
          </w:tcPr>
          <w:p w14:paraId="48A6C862"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048183AE" w14:textId="77777777" w:rsidTr="00A41129">
        <w:trPr>
          <w:trHeight w:val="249"/>
        </w:trPr>
        <w:tc>
          <w:tcPr>
            <w:tcW w:w="2482" w:type="dxa"/>
          </w:tcPr>
          <w:p w14:paraId="6DF5DA65"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Euphorbia</w:t>
            </w:r>
          </w:p>
        </w:tc>
        <w:tc>
          <w:tcPr>
            <w:tcW w:w="2393" w:type="dxa"/>
          </w:tcPr>
          <w:p w14:paraId="0BC84251"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esula</w:t>
            </w:r>
          </w:p>
        </w:tc>
        <w:tc>
          <w:tcPr>
            <w:tcW w:w="2520" w:type="dxa"/>
          </w:tcPr>
          <w:p w14:paraId="1CA4C703"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Leafy spurge</w:t>
            </w:r>
          </w:p>
        </w:tc>
        <w:tc>
          <w:tcPr>
            <w:tcW w:w="2268" w:type="dxa"/>
          </w:tcPr>
          <w:p w14:paraId="787390A8"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UPL</w:t>
            </w:r>
          </w:p>
        </w:tc>
      </w:tr>
      <w:tr w:rsidR="00774D5B" w:rsidRPr="00BE72FB" w14:paraId="54F846E0" w14:textId="77777777" w:rsidTr="00A41129">
        <w:trPr>
          <w:trHeight w:val="246"/>
        </w:trPr>
        <w:tc>
          <w:tcPr>
            <w:tcW w:w="2482" w:type="dxa"/>
          </w:tcPr>
          <w:p w14:paraId="77A56D6B"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Solidago</w:t>
            </w:r>
          </w:p>
        </w:tc>
        <w:tc>
          <w:tcPr>
            <w:tcW w:w="2393" w:type="dxa"/>
          </w:tcPr>
          <w:p w14:paraId="20639F74"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canadensis</w:t>
            </w:r>
          </w:p>
        </w:tc>
        <w:tc>
          <w:tcPr>
            <w:tcW w:w="2520" w:type="dxa"/>
          </w:tcPr>
          <w:p w14:paraId="28E8E91A"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Canadian Goldenrod</w:t>
            </w:r>
          </w:p>
        </w:tc>
        <w:tc>
          <w:tcPr>
            <w:tcW w:w="2268" w:type="dxa"/>
          </w:tcPr>
          <w:p w14:paraId="0A435A9F"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2E5B4F73" w14:textId="77777777" w:rsidTr="00A41129">
        <w:trPr>
          <w:trHeight w:val="249"/>
        </w:trPr>
        <w:tc>
          <w:tcPr>
            <w:tcW w:w="2482" w:type="dxa"/>
          </w:tcPr>
          <w:p w14:paraId="53C3D34B"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Sonchus</w:t>
            </w:r>
          </w:p>
        </w:tc>
        <w:tc>
          <w:tcPr>
            <w:tcW w:w="2393" w:type="dxa"/>
          </w:tcPr>
          <w:p w14:paraId="1A8DCEDF"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arvensis</w:t>
            </w:r>
          </w:p>
        </w:tc>
        <w:tc>
          <w:tcPr>
            <w:tcW w:w="2520" w:type="dxa"/>
          </w:tcPr>
          <w:p w14:paraId="4D4606B2"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Field sow thistle</w:t>
            </w:r>
          </w:p>
        </w:tc>
        <w:tc>
          <w:tcPr>
            <w:tcW w:w="2268" w:type="dxa"/>
          </w:tcPr>
          <w:p w14:paraId="127BB1A9"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t>
            </w:r>
          </w:p>
        </w:tc>
      </w:tr>
      <w:tr w:rsidR="00774D5B" w:rsidRPr="00BE72FB" w14:paraId="4C934B26" w14:textId="77777777" w:rsidTr="00A41129">
        <w:trPr>
          <w:trHeight w:val="246"/>
        </w:trPr>
        <w:tc>
          <w:tcPr>
            <w:tcW w:w="2482" w:type="dxa"/>
          </w:tcPr>
          <w:p w14:paraId="0003CB51"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Equisetum</w:t>
            </w:r>
          </w:p>
        </w:tc>
        <w:tc>
          <w:tcPr>
            <w:tcW w:w="2393" w:type="dxa"/>
          </w:tcPr>
          <w:p w14:paraId="2C9BA26B"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hyemale</w:t>
            </w:r>
          </w:p>
        </w:tc>
        <w:tc>
          <w:tcPr>
            <w:tcW w:w="2520" w:type="dxa"/>
          </w:tcPr>
          <w:p w14:paraId="69B29AFE"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Rough horsetail</w:t>
            </w:r>
          </w:p>
        </w:tc>
        <w:tc>
          <w:tcPr>
            <w:tcW w:w="2268" w:type="dxa"/>
          </w:tcPr>
          <w:p w14:paraId="03F0EBD0"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15EF78E4" w14:textId="77777777" w:rsidTr="00A41129">
        <w:trPr>
          <w:trHeight w:val="249"/>
        </w:trPr>
        <w:tc>
          <w:tcPr>
            <w:tcW w:w="2482" w:type="dxa"/>
          </w:tcPr>
          <w:p w14:paraId="49B6E0AC" w14:textId="77777777" w:rsidR="00774D5B" w:rsidRPr="00BE72FB" w:rsidRDefault="00435B7C">
            <w:pPr>
              <w:pStyle w:val="TableParagraph"/>
              <w:spacing w:line="227" w:lineRule="exact"/>
              <w:ind w:left="107"/>
              <w:rPr>
                <w:rFonts w:ascii="Verdana" w:hAnsi="Verdana"/>
                <w:i/>
                <w:sz w:val="20"/>
              </w:rPr>
            </w:pPr>
            <w:r w:rsidRPr="00BE72FB">
              <w:rPr>
                <w:rFonts w:ascii="Verdana" w:hAnsi="Verdana"/>
                <w:i/>
                <w:sz w:val="20"/>
              </w:rPr>
              <w:t>Alopecurus</w:t>
            </w:r>
          </w:p>
        </w:tc>
        <w:tc>
          <w:tcPr>
            <w:tcW w:w="2393" w:type="dxa"/>
          </w:tcPr>
          <w:p w14:paraId="07D60798" w14:textId="77777777" w:rsidR="00774D5B" w:rsidRPr="00BE72FB" w:rsidRDefault="00435B7C">
            <w:pPr>
              <w:pStyle w:val="TableParagraph"/>
              <w:spacing w:line="227" w:lineRule="exact"/>
              <w:ind w:left="105"/>
              <w:rPr>
                <w:rFonts w:ascii="Verdana" w:hAnsi="Verdana"/>
                <w:i/>
                <w:sz w:val="20"/>
              </w:rPr>
            </w:pPr>
            <w:r w:rsidRPr="00BE72FB">
              <w:rPr>
                <w:rFonts w:ascii="Verdana" w:hAnsi="Verdana"/>
                <w:i/>
                <w:sz w:val="20"/>
              </w:rPr>
              <w:t>arundinaceus</w:t>
            </w:r>
          </w:p>
        </w:tc>
        <w:tc>
          <w:tcPr>
            <w:tcW w:w="2520" w:type="dxa"/>
          </w:tcPr>
          <w:p w14:paraId="38EE1548"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Creeping foxtail</w:t>
            </w:r>
          </w:p>
        </w:tc>
        <w:tc>
          <w:tcPr>
            <w:tcW w:w="2268" w:type="dxa"/>
          </w:tcPr>
          <w:p w14:paraId="20B33470"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FACW</w:t>
            </w:r>
          </w:p>
        </w:tc>
      </w:tr>
      <w:tr w:rsidR="00774D5B" w:rsidRPr="00BE72FB" w14:paraId="50F51E7A" w14:textId="77777777" w:rsidTr="00A41129">
        <w:trPr>
          <w:trHeight w:val="249"/>
        </w:trPr>
        <w:tc>
          <w:tcPr>
            <w:tcW w:w="2482" w:type="dxa"/>
          </w:tcPr>
          <w:p w14:paraId="1EFD9241"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Beckmannia</w:t>
            </w:r>
          </w:p>
        </w:tc>
        <w:tc>
          <w:tcPr>
            <w:tcW w:w="2393" w:type="dxa"/>
          </w:tcPr>
          <w:p w14:paraId="00E08FC6"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syzigachne</w:t>
            </w:r>
          </w:p>
        </w:tc>
        <w:tc>
          <w:tcPr>
            <w:tcW w:w="2520" w:type="dxa"/>
          </w:tcPr>
          <w:p w14:paraId="41F84F5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American slough grass</w:t>
            </w:r>
          </w:p>
        </w:tc>
        <w:tc>
          <w:tcPr>
            <w:tcW w:w="2268" w:type="dxa"/>
          </w:tcPr>
          <w:p w14:paraId="6E0856C1"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OBL</w:t>
            </w:r>
          </w:p>
        </w:tc>
      </w:tr>
      <w:tr w:rsidR="00774D5B" w:rsidRPr="00BE72FB" w14:paraId="06FC0A05" w14:textId="77777777" w:rsidTr="00A41129">
        <w:trPr>
          <w:trHeight w:val="246"/>
        </w:trPr>
        <w:tc>
          <w:tcPr>
            <w:tcW w:w="2482" w:type="dxa"/>
          </w:tcPr>
          <w:p w14:paraId="669F0B9B"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Schoenoplectus</w:t>
            </w:r>
          </w:p>
        </w:tc>
        <w:tc>
          <w:tcPr>
            <w:tcW w:w="2393" w:type="dxa"/>
          </w:tcPr>
          <w:p w14:paraId="7E8D189D"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tabernaemontani</w:t>
            </w:r>
          </w:p>
        </w:tc>
        <w:tc>
          <w:tcPr>
            <w:tcW w:w="2520" w:type="dxa"/>
          </w:tcPr>
          <w:p w14:paraId="05F6410A"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Softstem bullrush</w:t>
            </w:r>
          </w:p>
        </w:tc>
        <w:tc>
          <w:tcPr>
            <w:tcW w:w="2268" w:type="dxa"/>
          </w:tcPr>
          <w:p w14:paraId="5329D5CD"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OBL</w:t>
            </w:r>
          </w:p>
        </w:tc>
      </w:tr>
      <w:tr w:rsidR="00774D5B" w:rsidRPr="00BE72FB" w14:paraId="3CB70697" w14:textId="77777777" w:rsidTr="00A41129">
        <w:trPr>
          <w:trHeight w:val="249"/>
        </w:trPr>
        <w:tc>
          <w:tcPr>
            <w:tcW w:w="2482" w:type="dxa"/>
          </w:tcPr>
          <w:p w14:paraId="0E190E8D"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Xanthium</w:t>
            </w:r>
          </w:p>
        </w:tc>
        <w:tc>
          <w:tcPr>
            <w:tcW w:w="2393" w:type="dxa"/>
          </w:tcPr>
          <w:p w14:paraId="724FFB8E"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strumarium</w:t>
            </w:r>
          </w:p>
        </w:tc>
        <w:tc>
          <w:tcPr>
            <w:tcW w:w="2520" w:type="dxa"/>
          </w:tcPr>
          <w:p w14:paraId="0172699B"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Rough cockleburr</w:t>
            </w:r>
          </w:p>
        </w:tc>
        <w:tc>
          <w:tcPr>
            <w:tcW w:w="2268" w:type="dxa"/>
          </w:tcPr>
          <w:p w14:paraId="1D4A0BE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t>
            </w:r>
          </w:p>
        </w:tc>
      </w:tr>
      <w:tr w:rsidR="00774D5B" w:rsidRPr="00BE72FB" w14:paraId="25617669" w14:textId="77777777" w:rsidTr="00A41129">
        <w:trPr>
          <w:trHeight w:val="246"/>
        </w:trPr>
        <w:tc>
          <w:tcPr>
            <w:tcW w:w="2482" w:type="dxa"/>
          </w:tcPr>
          <w:p w14:paraId="5484AF40"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Ambrosia</w:t>
            </w:r>
          </w:p>
        </w:tc>
        <w:tc>
          <w:tcPr>
            <w:tcW w:w="2393" w:type="dxa"/>
          </w:tcPr>
          <w:p w14:paraId="01440B10"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artemisiifolia</w:t>
            </w:r>
          </w:p>
        </w:tc>
        <w:tc>
          <w:tcPr>
            <w:tcW w:w="2520" w:type="dxa"/>
          </w:tcPr>
          <w:p w14:paraId="2A690C00"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Annual ragweed</w:t>
            </w:r>
          </w:p>
        </w:tc>
        <w:tc>
          <w:tcPr>
            <w:tcW w:w="2268" w:type="dxa"/>
          </w:tcPr>
          <w:p w14:paraId="1AFE35C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15545857" w14:textId="77777777" w:rsidTr="00A41129">
        <w:trPr>
          <w:trHeight w:val="249"/>
        </w:trPr>
        <w:tc>
          <w:tcPr>
            <w:tcW w:w="2482" w:type="dxa"/>
          </w:tcPr>
          <w:p w14:paraId="27085FF1" w14:textId="77777777" w:rsidR="00774D5B" w:rsidRPr="00BE72FB" w:rsidRDefault="00435B7C">
            <w:pPr>
              <w:pStyle w:val="TableParagraph"/>
              <w:spacing w:line="227" w:lineRule="exact"/>
              <w:ind w:left="107"/>
              <w:rPr>
                <w:rFonts w:ascii="Verdana" w:hAnsi="Verdana"/>
                <w:i/>
                <w:sz w:val="20"/>
              </w:rPr>
            </w:pPr>
            <w:r w:rsidRPr="00BE72FB">
              <w:rPr>
                <w:rFonts w:ascii="Verdana" w:hAnsi="Verdana"/>
                <w:i/>
                <w:sz w:val="20"/>
              </w:rPr>
              <w:t>Helianthus</w:t>
            </w:r>
          </w:p>
        </w:tc>
        <w:tc>
          <w:tcPr>
            <w:tcW w:w="2393" w:type="dxa"/>
          </w:tcPr>
          <w:p w14:paraId="07556ED1" w14:textId="77777777" w:rsidR="00774D5B" w:rsidRPr="00BE72FB" w:rsidRDefault="00435B7C">
            <w:pPr>
              <w:pStyle w:val="TableParagraph"/>
              <w:spacing w:line="227" w:lineRule="exact"/>
              <w:ind w:left="105"/>
              <w:rPr>
                <w:rFonts w:ascii="Verdana" w:hAnsi="Verdana"/>
                <w:i/>
                <w:sz w:val="20"/>
              </w:rPr>
            </w:pPr>
            <w:r w:rsidRPr="00BE72FB">
              <w:rPr>
                <w:rFonts w:ascii="Verdana" w:hAnsi="Verdana"/>
                <w:i/>
                <w:sz w:val="20"/>
              </w:rPr>
              <w:t>maximiliani</w:t>
            </w:r>
          </w:p>
        </w:tc>
        <w:tc>
          <w:tcPr>
            <w:tcW w:w="2520" w:type="dxa"/>
          </w:tcPr>
          <w:p w14:paraId="738903FA"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Maximilian sunflower</w:t>
            </w:r>
          </w:p>
        </w:tc>
        <w:tc>
          <w:tcPr>
            <w:tcW w:w="2268" w:type="dxa"/>
          </w:tcPr>
          <w:p w14:paraId="6A6A9148"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FACU</w:t>
            </w:r>
          </w:p>
        </w:tc>
      </w:tr>
      <w:tr w:rsidR="00774D5B" w:rsidRPr="00BE72FB" w14:paraId="0B6391A8" w14:textId="77777777" w:rsidTr="00A41129">
        <w:trPr>
          <w:trHeight w:val="249"/>
        </w:trPr>
        <w:tc>
          <w:tcPr>
            <w:tcW w:w="2482" w:type="dxa"/>
          </w:tcPr>
          <w:p w14:paraId="5FCDCBA2"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Panicum</w:t>
            </w:r>
          </w:p>
        </w:tc>
        <w:tc>
          <w:tcPr>
            <w:tcW w:w="2393" w:type="dxa"/>
          </w:tcPr>
          <w:p w14:paraId="7509F15F"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virgatum</w:t>
            </w:r>
          </w:p>
        </w:tc>
        <w:tc>
          <w:tcPr>
            <w:tcW w:w="2520" w:type="dxa"/>
          </w:tcPr>
          <w:p w14:paraId="197DBC74"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Switchgrass</w:t>
            </w:r>
          </w:p>
        </w:tc>
        <w:tc>
          <w:tcPr>
            <w:tcW w:w="2268" w:type="dxa"/>
          </w:tcPr>
          <w:p w14:paraId="07B37A32"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t>
            </w:r>
          </w:p>
        </w:tc>
      </w:tr>
      <w:tr w:rsidR="00774D5B" w:rsidRPr="00BE72FB" w14:paraId="7D542355" w14:textId="77777777" w:rsidTr="00A41129">
        <w:trPr>
          <w:trHeight w:val="246"/>
        </w:trPr>
        <w:tc>
          <w:tcPr>
            <w:tcW w:w="2482" w:type="dxa"/>
          </w:tcPr>
          <w:p w14:paraId="05D78412"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Distichlis</w:t>
            </w:r>
          </w:p>
        </w:tc>
        <w:tc>
          <w:tcPr>
            <w:tcW w:w="2393" w:type="dxa"/>
          </w:tcPr>
          <w:p w14:paraId="37F25632"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spicata</w:t>
            </w:r>
          </w:p>
        </w:tc>
        <w:tc>
          <w:tcPr>
            <w:tcW w:w="2520" w:type="dxa"/>
          </w:tcPr>
          <w:p w14:paraId="66E183B8"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Inland salt grass</w:t>
            </w:r>
          </w:p>
        </w:tc>
        <w:tc>
          <w:tcPr>
            <w:tcW w:w="2268" w:type="dxa"/>
          </w:tcPr>
          <w:p w14:paraId="74871596"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103820D3" w14:textId="77777777" w:rsidTr="00A41129">
        <w:trPr>
          <w:trHeight w:val="249"/>
        </w:trPr>
        <w:tc>
          <w:tcPr>
            <w:tcW w:w="2482" w:type="dxa"/>
          </w:tcPr>
          <w:p w14:paraId="1FDC8039"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Grindelia</w:t>
            </w:r>
          </w:p>
        </w:tc>
        <w:tc>
          <w:tcPr>
            <w:tcW w:w="2393" w:type="dxa"/>
          </w:tcPr>
          <w:p w14:paraId="692FC66C"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squarrosa</w:t>
            </w:r>
          </w:p>
        </w:tc>
        <w:tc>
          <w:tcPr>
            <w:tcW w:w="2520" w:type="dxa"/>
          </w:tcPr>
          <w:p w14:paraId="68DC148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Curly-cup gumweed</w:t>
            </w:r>
          </w:p>
        </w:tc>
        <w:tc>
          <w:tcPr>
            <w:tcW w:w="2268" w:type="dxa"/>
          </w:tcPr>
          <w:p w14:paraId="5E0C12BF"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UPL</w:t>
            </w:r>
          </w:p>
        </w:tc>
      </w:tr>
      <w:tr w:rsidR="00774D5B" w:rsidRPr="00BE72FB" w14:paraId="24CAC5BF" w14:textId="77777777" w:rsidTr="00A41129">
        <w:trPr>
          <w:trHeight w:val="246"/>
        </w:trPr>
        <w:tc>
          <w:tcPr>
            <w:tcW w:w="2482" w:type="dxa"/>
          </w:tcPr>
          <w:p w14:paraId="545006A8"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Rumex</w:t>
            </w:r>
          </w:p>
        </w:tc>
        <w:tc>
          <w:tcPr>
            <w:tcW w:w="2393" w:type="dxa"/>
          </w:tcPr>
          <w:p w14:paraId="1D1C4A3A"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crispus</w:t>
            </w:r>
          </w:p>
        </w:tc>
        <w:tc>
          <w:tcPr>
            <w:tcW w:w="2520" w:type="dxa"/>
          </w:tcPr>
          <w:p w14:paraId="61585BD3"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Curly dock</w:t>
            </w:r>
          </w:p>
        </w:tc>
        <w:tc>
          <w:tcPr>
            <w:tcW w:w="2268" w:type="dxa"/>
          </w:tcPr>
          <w:p w14:paraId="15C795CE"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t>
            </w:r>
          </w:p>
        </w:tc>
      </w:tr>
      <w:tr w:rsidR="00774D5B" w:rsidRPr="00BE72FB" w14:paraId="0B57010E" w14:textId="77777777" w:rsidTr="00A41129">
        <w:trPr>
          <w:trHeight w:val="249"/>
        </w:trPr>
        <w:tc>
          <w:tcPr>
            <w:tcW w:w="2482" w:type="dxa"/>
          </w:tcPr>
          <w:p w14:paraId="1210F5EC"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Taraxacum</w:t>
            </w:r>
          </w:p>
        </w:tc>
        <w:tc>
          <w:tcPr>
            <w:tcW w:w="2393" w:type="dxa"/>
          </w:tcPr>
          <w:p w14:paraId="2FB727CA"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officinale</w:t>
            </w:r>
          </w:p>
        </w:tc>
        <w:tc>
          <w:tcPr>
            <w:tcW w:w="2520" w:type="dxa"/>
          </w:tcPr>
          <w:p w14:paraId="207E4E0C"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Common dandelion</w:t>
            </w:r>
          </w:p>
        </w:tc>
        <w:tc>
          <w:tcPr>
            <w:tcW w:w="2268" w:type="dxa"/>
          </w:tcPr>
          <w:p w14:paraId="2884D7C9"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FACU</w:t>
            </w:r>
          </w:p>
        </w:tc>
      </w:tr>
      <w:tr w:rsidR="00774D5B" w:rsidRPr="00BE72FB" w14:paraId="2ED34E29" w14:textId="77777777" w:rsidTr="00A41129">
        <w:trPr>
          <w:trHeight w:val="246"/>
        </w:trPr>
        <w:tc>
          <w:tcPr>
            <w:tcW w:w="2482" w:type="dxa"/>
          </w:tcPr>
          <w:p w14:paraId="23D0310E"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Eleocharis</w:t>
            </w:r>
          </w:p>
        </w:tc>
        <w:tc>
          <w:tcPr>
            <w:tcW w:w="2393" w:type="dxa"/>
          </w:tcPr>
          <w:p w14:paraId="04F6BE0E"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palustris</w:t>
            </w:r>
          </w:p>
        </w:tc>
        <w:tc>
          <w:tcPr>
            <w:tcW w:w="2520" w:type="dxa"/>
          </w:tcPr>
          <w:p w14:paraId="08E5DC02"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Common spike-rush</w:t>
            </w:r>
          </w:p>
        </w:tc>
        <w:tc>
          <w:tcPr>
            <w:tcW w:w="2268" w:type="dxa"/>
          </w:tcPr>
          <w:p w14:paraId="7535DFB0"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OBL</w:t>
            </w:r>
          </w:p>
        </w:tc>
      </w:tr>
      <w:tr w:rsidR="00774D5B" w:rsidRPr="00BE72FB" w14:paraId="2DA9AAAE" w14:textId="77777777" w:rsidTr="00A41129">
        <w:trPr>
          <w:trHeight w:val="249"/>
        </w:trPr>
        <w:tc>
          <w:tcPr>
            <w:tcW w:w="2482" w:type="dxa"/>
          </w:tcPr>
          <w:p w14:paraId="7B6A5208" w14:textId="77777777" w:rsidR="00774D5B" w:rsidRPr="00BE72FB" w:rsidRDefault="00435B7C">
            <w:pPr>
              <w:pStyle w:val="TableParagraph"/>
              <w:spacing w:line="227" w:lineRule="exact"/>
              <w:ind w:left="107"/>
              <w:rPr>
                <w:rFonts w:ascii="Verdana" w:hAnsi="Verdana"/>
                <w:i/>
                <w:sz w:val="20"/>
              </w:rPr>
            </w:pPr>
            <w:r w:rsidRPr="00BE72FB">
              <w:rPr>
                <w:rFonts w:ascii="Verdana" w:hAnsi="Verdana"/>
                <w:i/>
                <w:sz w:val="20"/>
              </w:rPr>
              <w:t>Phragmites</w:t>
            </w:r>
          </w:p>
        </w:tc>
        <w:tc>
          <w:tcPr>
            <w:tcW w:w="2393" w:type="dxa"/>
          </w:tcPr>
          <w:p w14:paraId="38DA06A0" w14:textId="77777777" w:rsidR="00774D5B" w:rsidRPr="00BE72FB" w:rsidRDefault="00435B7C">
            <w:pPr>
              <w:pStyle w:val="TableParagraph"/>
              <w:spacing w:line="227" w:lineRule="exact"/>
              <w:ind w:left="105"/>
              <w:rPr>
                <w:rFonts w:ascii="Verdana" w:hAnsi="Verdana"/>
                <w:i/>
                <w:sz w:val="20"/>
              </w:rPr>
            </w:pPr>
            <w:r w:rsidRPr="00BE72FB">
              <w:rPr>
                <w:rFonts w:ascii="Verdana" w:hAnsi="Verdana"/>
                <w:i/>
                <w:sz w:val="20"/>
              </w:rPr>
              <w:t>austrialis</w:t>
            </w:r>
          </w:p>
        </w:tc>
        <w:tc>
          <w:tcPr>
            <w:tcW w:w="2520" w:type="dxa"/>
          </w:tcPr>
          <w:p w14:paraId="1F3CFC92"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Common reed</w:t>
            </w:r>
          </w:p>
        </w:tc>
        <w:tc>
          <w:tcPr>
            <w:tcW w:w="2268" w:type="dxa"/>
          </w:tcPr>
          <w:p w14:paraId="01B23BB8" w14:textId="77777777" w:rsidR="00774D5B" w:rsidRPr="00BE72FB" w:rsidRDefault="00435B7C">
            <w:pPr>
              <w:pStyle w:val="TableParagraph"/>
              <w:spacing w:line="229" w:lineRule="exact"/>
              <w:ind w:left="107"/>
              <w:rPr>
                <w:rFonts w:ascii="Verdana" w:hAnsi="Verdana"/>
                <w:sz w:val="20"/>
              </w:rPr>
            </w:pPr>
            <w:r w:rsidRPr="00BE72FB">
              <w:rPr>
                <w:rFonts w:ascii="Verdana" w:hAnsi="Verdana"/>
                <w:sz w:val="20"/>
              </w:rPr>
              <w:t>FACW</w:t>
            </w:r>
          </w:p>
        </w:tc>
      </w:tr>
      <w:tr w:rsidR="00774D5B" w:rsidRPr="00BE72FB" w14:paraId="20281B75" w14:textId="77777777" w:rsidTr="00A41129">
        <w:trPr>
          <w:trHeight w:val="249"/>
        </w:trPr>
        <w:tc>
          <w:tcPr>
            <w:tcW w:w="2482" w:type="dxa"/>
          </w:tcPr>
          <w:p w14:paraId="6105AED3"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Fraxinus</w:t>
            </w:r>
          </w:p>
        </w:tc>
        <w:tc>
          <w:tcPr>
            <w:tcW w:w="2393" w:type="dxa"/>
          </w:tcPr>
          <w:p w14:paraId="3210CEC9"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pennsylvanica</w:t>
            </w:r>
          </w:p>
        </w:tc>
        <w:tc>
          <w:tcPr>
            <w:tcW w:w="2520" w:type="dxa"/>
          </w:tcPr>
          <w:p w14:paraId="49D9D1B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Green ash</w:t>
            </w:r>
          </w:p>
        </w:tc>
        <w:tc>
          <w:tcPr>
            <w:tcW w:w="2268" w:type="dxa"/>
          </w:tcPr>
          <w:p w14:paraId="444EDAAE"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t>
            </w:r>
          </w:p>
        </w:tc>
      </w:tr>
      <w:tr w:rsidR="00774D5B" w:rsidRPr="00BE72FB" w14:paraId="6DF7B487" w14:textId="77777777" w:rsidTr="00A41129">
        <w:trPr>
          <w:trHeight w:val="246"/>
        </w:trPr>
        <w:tc>
          <w:tcPr>
            <w:tcW w:w="2482" w:type="dxa"/>
          </w:tcPr>
          <w:p w14:paraId="3DB20D9A"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Acer</w:t>
            </w:r>
          </w:p>
        </w:tc>
        <w:tc>
          <w:tcPr>
            <w:tcW w:w="2393" w:type="dxa"/>
          </w:tcPr>
          <w:p w14:paraId="72C0AC54"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negundo</w:t>
            </w:r>
          </w:p>
        </w:tc>
        <w:tc>
          <w:tcPr>
            <w:tcW w:w="2520" w:type="dxa"/>
          </w:tcPr>
          <w:p w14:paraId="649FF51F"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Box elder</w:t>
            </w:r>
          </w:p>
        </w:tc>
        <w:tc>
          <w:tcPr>
            <w:tcW w:w="2268" w:type="dxa"/>
          </w:tcPr>
          <w:p w14:paraId="678B8199"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FAC</w:t>
            </w:r>
          </w:p>
        </w:tc>
      </w:tr>
      <w:tr w:rsidR="00774D5B" w:rsidRPr="00BE72FB" w14:paraId="06F4FE15" w14:textId="77777777" w:rsidTr="00A41129">
        <w:trPr>
          <w:trHeight w:val="246"/>
        </w:trPr>
        <w:tc>
          <w:tcPr>
            <w:tcW w:w="2482" w:type="dxa"/>
          </w:tcPr>
          <w:p w14:paraId="52D5991A"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Mallus</w:t>
            </w:r>
          </w:p>
        </w:tc>
        <w:tc>
          <w:tcPr>
            <w:tcW w:w="2393" w:type="dxa"/>
          </w:tcPr>
          <w:p w14:paraId="675F503C"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Spp.</w:t>
            </w:r>
          </w:p>
        </w:tc>
        <w:tc>
          <w:tcPr>
            <w:tcW w:w="2520" w:type="dxa"/>
          </w:tcPr>
          <w:p w14:paraId="4E960D2D"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Crab apple</w:t>
            </w:r>
          </w:p>
        </w:tc>
        <w:tc>
          <w:tcPr>
            <w:tcW w:w="2268" w:type="dxa"/>
          </w:tcPr>
          <w:p w14:paraId="6D844918"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UPL</w:t>
            </w:r>
          </w:p>
        </w:tc>
      </w:tr>
      <w:tr w:rsidR="00774D5B" w:rsidRPr="00BE72FB" w14:paraId="4AB367C5" w14:textId="77777777" w:rsidTr="00A41129">
        <w:trPr>
          <w:trHeight w:val="191"/>
        </w:trPr>
        <w:tc>
          <w:tcPr>
            <w:tcW w:w="2482" w:type="dxa"/>
          </w:tcPr>
          <w:p w14:paraId="7FC40F84"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Salix</w:t>
            </w:r>
          </w:p>
        </w:tc>
        <w:tc>
          <w:tcPr>
            <w:tcW w:w="2393" w:type="dxa"/>
          </w:tcPr>
          <w:p w14:paraId="1F943B62" w14:textId="3563C7F5" w:rsidR="00774D5B" w:rsidRPr="00BE72FB" w:rsidRDefault="00D2273D">
            <w:pPr>
              <w:pStyle w:val="TableParagraph"/>
              <w:spacing w:line="225" w:lineRule="exact"/>
              <w:ind w:left="105"/>
              <w:rPr>
                <w:rFonts w:ascii="Verdana" w:hAnsi="Verdana"/>
                <w:i/>
                <w:sz w:val="20"/>
              </w:rPr>
            </w:pPr>
            <w:r w:rsidRPr="00BE72FB">
              <w:rPr>
                <w:rFonts w:ascii="Verdana" w:hAnsi="Verdana"/>
                <w:i/>
                <w:sz w:val="20"/>
              </w:rPr>
              <w:t>a</w:t>
            </w:r>
            <w:r w:rsidR="00435B7C" w:rsidRPr="00BE72FB">
              <w:rPr>
                <w:rFonts w:ascii="Verdana" w:hAnsi="Verdana"/>
                <w:i/>
                <w:sz w:val="20"/>
              </w:rPr>
              <w:t>lba</w:t>
            </w:r>
          </w:p>
        </w:tc>
        <w:tc>
          <w:tcPr>
            <w:tcW w:w="2520" w:type="dxa"/>
          </w:tcPr>
          <w:p w14:paraId="14B6DEF8"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White willow</w:t>
            </w:r>
          </w:p>
        </w:tc>
        <w:tc>
          <w:tcPr>
            <w:tcW w:w="2268" w:type="dxa"/>
          </w:tcPr>
          <w:p w14:paraId="469484B1"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FACW</w:t>
            </w:r>
          </w:p>
        </w:tc>
      </w:tr>
      <w:tr w:rsidR="00774D5B" w:rsidRPr="00BE72FB" w14:paraId="244BC3D2" w14:textId="77777777" w:rsidTr="00A41129">
        <w:trPr>
          <w:trHeight w:val="246"/>
        </w:trPr>
        <w:tc>
          <w:tcPr>
            <w:tcW w:w="2482" w:type="dxa"/>
          </w:tcPr>
          <w:p w14:paraId="5FA0D8DD" w14:textId="77777777" w:rsidR="00774D5B" w:rsidRPr="00BE72FB" w:rsidRDefault="00435B7C">
            <w:pPr>
              <w:pStyle w:val="TableParagraph"/>
              <w:spacing w:line="225" w:lineRule="exact"/>
              <w:ind w:left="107"/>
              <w:rPr>
                <w:rFonts w:ascii="Verdana" w:hAnsi="Verdana"/>
                <w:i/>
                <w:sz w:val="20"/>
              </w:rPr>
            </w:pPr>
            <w:r w:rsidRPr="00BE72FB">
              <w:rPr>
                <w:rFonts w:ascii="Verdana" w:hAnsi="Verdana"/>
                <w:i/>
                <w:sz w:val="20"/>
              </w:rPr>
              <w:t>Salix</w:t>
            </w:r>
          </w:p>
        </w:tc>
        <w:tc>
          <w:tcPr>
            <w:tcW w:w="2393" w:type="dxa"/>
          </w:tcPr>
          <w:p w14:paraId="38AC907E" w14:textId="77777777" w:rsidR="00774D5B" w:rsidRPr="00BE72FB" w:rsidRDefault="00435B7C">
            <w:pPr>
              <w:pStyle w:val="TableParagraph"/>
              <w:spacing w:line="225" w:lineRule="exact"/>
              <w:ind w:left="105"/>
              <w:rPr>
                <w:rFonts w:ascii="Verdana" w:hAnsi="Verdana"/>
                <w:i/>
                <w:sz w:val="20"/>
              </w:rPr>
            </w:pPr>
            <w:r w:rsidRPr="00BE72FB">
              <w:rPr>
                <w:rFonts w:ascii="Verdana" w:hAnsi="Verdana"/>
                <w:i/>
                <w:sz w:val="20"/>
              </w:rPr>
              <w:t>interior</w:t>
            </w:r>
          </w:p>
        </w:tc>
        <w:tc>
          <w:tcPr>
            <w:tcW w:w="2520" w:type="dxa"/>
          </w:tcPr>
          <w:p w14:paraId="4F30156D"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Sandbar willow</w:t>
            </w:r>
          </w:p>
        </w:tc>
        <w:tc>
          <w:tcPr>
            <w:tcW w:w="2268" w:type="dxa"/>
          </w:tcPr>
          <w:p w14:paraId="02B2E6C5" w14:textId="77777777" w:rsidR="00774D5B" w:rsidRPr="00BE72FB" w:rsidRDefault="00435B7C">
            <w:pPr>
              <w:pStyle w:val="TableParagraph"/>
              <w:spacing w:line="227" w:lineRule="exact"/>
              <w:ind w:left="107"/>
              <w:rPr>
                <w:rFonts w:ascii="Verdana" w:hAnsi="Verdana"/>
                <w:sz w:val="20"/>
              </w:rPr>
            </w:pPr>
            <w:r w:rsidRPr="00BE72FB">
              <w:rPr>
                <w:rFonts w:ascii="Verdana" w:hAnsi="Verdana"/>
                <w:sz w:val="20"/>
              </w:rPr>
              <w:t>FACW</w:t>
            </w:r>
          </w:p>
        </w:tc>
      </w:tr>
      <w:tr w:rsidR="00774D5B" w:rsidRPr="00BE72FB" w14:paraId="7D803F75" w14:textId="77777777" w:rsidTr="00A41129">
        <w:trPr>
          <w:trHeight w:val="249"/>
        </w:trPr>
        <w:tc>
          <w:tcPr>
            <w:tcW w:w="2482" w:type="dxa"/>
          </w:tcPr>
          <w:p w14:paraId="09A4283C" w14:textId="77777777" w:rsidR="00774D5B" w:rsidRPr="00BE72FB" w:rsidRDefault="00774D5B">
            <w:pPr>
              <w:pStyle w:val="TableParagraph"/>
              <w:rPr>
                <w:rFonts w:ascii="Verdana" w:hAnsi="Verdana"/>
                <w:sz w:val="18"/>
              </w:rPr>
            </w:pPr>
          </w:p>
        </w:tc>
        <w:tc>
          <w:tcPr>
            <w:tcW w:w="2393" w:type="dxa"/>
          </w:tcPr>
          <w:p w14:paraId="79A84136" w14:textId="77777777" w:rsidR="00774D5B" w:rsidRPr="00BE72FB" w:rsidRDefault="00774D5B">
            <w:pPr>
              <w:pStyle w:val="TableParagraph"/>
              <w:rPr>
                <w:rFonts w:ascii="Verdana" w:hAnsi="Verdana"/>
                <w:sz w:val="18"/>
              </w:rPr>
            </w:pPr>
          </w:p>
        </w:tc>
        <w:tc>
          <w:tcPr>
            <w:tcW w:w="2520" w:type="dxa"/>
          </w:tcPr>
          <w:p w14:paraId="46DAB665" w14:textId="77777777" w:rsidR="00774D5B" w:rsidRPr="00BE72FB" w:rsidRDefault="00774D5B">
            <w:pPr>
              <w:pStyle w:val="TableParagraph"/>
              <w:rPr>
                <w:rFonts w:ascii="Verdana" w:hAnsi="Verdana"/>
                <w:sz w:val="18"/>
              </w:rPr>
            </w:pPr>
          </w:p>
        </w:tc>
        <w:tc>
          <w:tcPr>
            <w:tcW w:w="2268" w:type="dxa"/>
          </w:tcPr>
          <w:p w14:paraId="4F940B3F" w14:textId="77777777" w:rsidR="00774D5B" w:rsidRPr="00BE72FB" w:rsidRDefault="00774D5B">
            <w:pPr>
              <w:pStyle w:val="TableParagraph"/>
              <w:rPr>
                <w:rFonts w:ascii="Verdana" w:hAnsi="Verdana"/>
                <w:sz w:val="18"/>
              </w:rPr>
            </w:pPr>
          </w:p>
        </w:tc>
      </w:tr>
      <w:tr w:rsidR="00774D5B" w:rsidRPr="00BE72FB" w14:paraId="5E435038" w14:textId="77777777" w:rsidTr="00A41129">
        <w:trPr>
          <w:trHeight w:val="249"/>
        </w:trPr>
        <w:tc>
          <w:tcPr>
            <w:tcW w:w="2482" w:type="dxa"/>
          </w:tcPr>
          <w:p w14:paraId="3C0F67F6" w14:textId="77777777" w:rsidR="00774D5B" w:rsidRPr="00BE72FB" w:rsidRDefault="00774D5B">
            <w:pPr>
              <w:pStyle w:val="TableParagraph"/>
              <w:rPr>
                <w:rFonts w:ascii="Verdana" w:hAnsi="Verdana"/>
                <w:sz w:val="18"/>
              </w:rPr>
            </w:pPr>
          </w:p>
        </w:tc>
        <w:tc>
          <w:tcPr>
            <w:tcW w:w="2393" w:type="dxa"/>
          </w:tcPr>
          <w:p w14:paraId="361416F8" w14:textId="77777777" w:rsidR="00774D5B" w:rsidRPr="00BE72FB" w:rsidRDefault="00774D5B">
            <w:pPr>
              <w:pStyle w:val="TableParagraph"/>
              <w:rPr>
                <w:rFonts w:ascii="Verdana" w:hAnsi="Verdana"/>
                <w:sz w:val="18"/>
              </w:rPr>
            </w:pPr>
          </w:p>
        </w:tc>
        <w:tc>
          <w:tcPr>
            <w:tcW w:w="2520" w:type="dxa"/>
          </w:tcPr>
          <w:p w14:paraId="3BC1F053" w14:textId="77777777" w:rsidR="00774D5B" w:rsidRPr="00BE72FB" w:rsidRDefault="00774D5B">
            <w:pPr>
              <w:pStyle w:val="TableParagraph"/>
              <w:rPr>
                <w:rFonts w:ascii="Verdana" w:hAnsi="Verdana"/>
                <w:sz w:val="18"/>
              </w:rPr>
            </w:pPr>
          </w:p>
        </w:tc>
        <w:tc>
          <w:tcPr>
            <w:tcW w:w="2268" w:type="dxa"/>
          </w:tcPr>
          <w:p w14:paraId="1A2D7DE4" w14:textId="77777777" w:rsidR="00774D5B" w:rsidRPr="00BE72FB" w:rsidRDefault="00774D5B">
            <w:pPr>
              <w:pStyle w:val="TableParagraph"/>
              <w:rPr>
                <w:rFonts w:ascii="Verdana" w:hAnsi="Verdana"/>
                <w:sz w:val="18"/>
              </w:rPr>
            </w:pPr>
          </w:p>
        </w:tc>
      </w:tr>
      <w:tr w:rsidR="00774D5B" w:rsidRPr="00BE72FB" w14:paraId="768F6877" w14:textId="77777777" w:rsidTr="00A41129">
        <w:trPr>
          <w:trHeight w:val="246"/>
        </w:trPr>
        <w:tc>
          <w:tcPr>
            <w:tcW w:w="2482" w:type="dxa"/>
          </w:tcPr>
          <w:p w14:paraId="57695D9E" w14:textId="77777777" w:rsidR="00774D5B" w:rsidRPr="00BE72FB" w:rsidRDefault="00774D5B">
            <w:pPr>
              <w:pStyle w:val="TableParagraph"/>
              <w:rPr>
                <w:rFonts w:ascii="Verdana" w:hAnsi="Verdana"/>
                <w:sz w:val="16"/>
              </w:rPr>
            </w:pPr>
          </w:p>
        </w:tc>
        <w:tc>
          <w:tcPr>
            <w:tcW w:w="2393" w:type="dxa"/>
          </w:tcPr>
          <w:p w14:paraId="0039581C" w14:textId="77777777" w:rsidR="00774D5B" w:rsidRPr="00BE72FB" w:rsidRDefault="00774D5B">
            <w:pPr>
              <w:pStyle w:val="TableParagraph"/>
              <w:rPr>
                <w:rFonts w:ascii="Verdana" w:hAnsi="Verdana"/>
                <w:sz w:val="16"/>
              </w:rPr>
            </w:pPr>
          </w:p>
        </w:tc>
        <w:tc>
          <w:tcPr>
            <w:tcW w:w="2520" w:type="dxa"/>
          </w:tcPr>
          <w:p w14:paraId="32F5D841" w14:textId="77777777" w:rsidR="00774D5B" w:rsidRPr="00BE72FB" w:rsidRDefault="00774D5B">
            <w:pPr>
              <w:pStyle w:val="TableParagraph"/>
              <w:rPr>
                <w:rFonts w:ascii="Verdana" w:hAnsi="Verdana"/>
                <w:sz w:val="16"/>
              </w:rPr>
            </w:pPr>
          </w:p>
        </w:tc>
        <w:tc>
          <w:tcPr>
            <w:tcW w:w="2268" w:type="dxa"/>
          </w:tcPr>
          <w:p w14:paraId="1C76044B" w14:textId="77777777" w:rsidR="00774D5B" w:rsidRPr="00BE72FB" w:rsidRDefault="00774D5B">
            <w:pPr>
              <w:pStyle w:val="TableParagraph"/>
              <w:rPr>
                <w:rFonts w:ascii="Verdana" w:hAnsi="Verdana"/>
                <w:sz w:val="16"/>
              </w:rPr>
            </w:pPr>
          </w:p>
        </w:tc>
      </w:tr>
      <w:tr w:rsidR="00774D5B" w:rsidRPr="00BE72FB" w14:paraId="6F118B7D" w14:textId="77777777" w:rsidTr="00A41129">
        <w:trPr>
          <w:trHeight w:val="249"/>
        </w:trPr>
        <w:tc>
          <w:tcPr>
            <w:tcW w:w="2482" w:type="dxa"/>
          </w:tcPr>
          <w:p w14:paraId="76A79869" w14:textId="77777777" w:rsidR="00774D5B" w:rsidRPr="00BE72FB" w:rsidRDefault="00774D5B">
            <w:pPr>
              <w:pStyle w:val="TableParagraph"/>
              <w:rPr>
                <w:rFonts w:ascii="Verdana" w:hAnsi="Verdana"/>
                <w:sz w:val="18"/>
              </w:rPr>
            </w:pPr>
          </w:p>
        </w:tc>
        <w:tc>
          <w:tcPr>
            <w:tcW w:w="2393" w:type="dxa"/>
          </w:tcPr>
          <w:p w14:paraId="168EE5AA" w14:textId="77777777" w:rsidR="00774D5B" w:rsidRPr="00BE72FB" w:rsidRDefault="00774D5B">
            <w:pPr>
              <w:pStyle w:val="TableParagraph"/>
              <w:rPr>
                <w:rFonts w:ascii="Verdana" w:hAnsi="Verdana"/>
                <w:sz w:val="18"/>
              </w:rPr>
            </w:pPr>
          </w:p>
        </w:tc>
        <w:tc>
          <w:tcPr>
            <w:tcW w:w="2520" w:type="dxa"/>
          </w:tcPr>
          <w:p w14:paraId="030D656E" w14:textId="77777777" w:rsidR="00774D5B" w:rsidRPr="00BE72FB" w:rsidRDefault="00774D5B">
            <w:pPr>
              <w:pStyle w:val="TableParagraph"/>
              <w:rPr>
                <w:rFonts w:ascii="Verdana" w:hAnsi="Verdana"/>
                <w:sz w:val="18"/>
              </w:rPr>
            </w:pPr>
          </w:p>
        </w:tc>
        <w:tc>
          <w:tcPr>
            <w:tcW w:w="2268" w:type="dxa"/>
          </w:tcPr>
          <w:p w14:paraId="33F8E90E" w14:textId="77777777" w:rsidR="00774D5B" w:rsidRPr="00BE72FB" w:rsidRDefault="00774D5B">
            <w:pPr>
              <w:pStyle w:val="TableParagraph"/>
              <w:rPr>
                <w:rFonts w:ascii="Verdana" w:hAnsi="Verdana"/>
                <w:sz w:val="18"/>
              </w:rPr>
            </w:pPr>
          </w:p>
        </w:tc>
      </w:tr>
    </w:tbl>
    <w:p w14:paraId="0F211D3E" w14:textId="77777777" w:rsidR="00774D5B" w:rsidRPr="00BE72FB" w:rsidRDefault="00774D5B">
      <w:pPr>
        <w:spacing w:before="8"/>
        <w:rPr>
          <w:rFonts w:ascii="Verdana" w:hAnsi="Verdana"/>
          <w:b/>
          <w:sz w:val="23"/>
        </w:rPr>
      </w:pPr>
    </w:p>
    <w:p w14:paraId="046B9D7B" w14:textId="77777777" w:rsidR="00774D5B" w:rsidRPr="00BE72FB" w:rsidRDefault="00435B7C">
      <w:pPr>
        <w:ind w:left="705"/>
        <w:rPr>
          <w:rFonts w:ascii="Verdana" w:hAnsi="Verdana"/>
          <w:sz w:val="18"/>
        </w:rPr>
      </w:pPr>
      <w:r w:rsidRPr="00BE72FB">
        <w:rPr>
          <w:rFonts w:ascii="Verdana" w:hAnsi="Verdana"/>
          <w:sz w:val="18"/>
        </w:rPr>
        <w:t>* Wetland Indicator Status (WIS):</w:t>
      </w:r>
    </w:p>
    <w:p w14:paraId="2F8535E0" w14:textId="77777777" w:rsidR="00774D5B" w:rsidRPr="00BE72FB" w:rsidRDefault="00774D5B">
      <w:pPr>
        <w:rPr>
          <w:rFonts w:ascii="Verdana" w:hAnsi="Verdana"/>
          <w:sz w:val="20"/>
        </w:rPr>
      </w:pPr>
    </w:p>
    <w:p w14:paraId="2470A313" w14:textId="77777777" w:rsidR="00774D5B" w:rsidRPr="00BE72FB" w:rsidRDefault="00435B7C">
      <w:pPr>
        <w:spacing w:before="156" w:line="259" w:lineRule="auto"/>
        <w:ind w:left="705" w:right="6328"/>
        <w:rPr>
          <w:rFonts w:ascii="Verdana" w:hAnsi="Verdana"/>
          <w:sz w:val="18"/>
        </w:rPr>
      </w:pPr>
      <w:r w:rsidRPr="00BE72FB">
        <w:rPr>
          <w:rFonts w:ascii="Verdana" w:hAnsi="Verdana"/>
          <w:sz w:val="18"/>
        </w:rPr>
        <w:t>OBL = occurs in aquatic resources &gt; 99% of time FACW = occurs in aquatic resources 67-99% of time FAC = occurs in aquatic</w:t>
      </w:r>
      <w:r w:rsidR="00FC2572" w:rsidRPr="00BE72FB">
        <w:rPr>
          <w:rFonts w:ascii="Verdana" w:hAnsi="Verdana"/>
          <w:sz w:val="18"/>
        </w:rPr>
        <w:t xml:space="preserve"> </w:t>
      </w:r>
      <w:r w:rsidRPr="00BE72FB">
        <w:rPr>
          <w:rFonts w:ascii="Verdana" w:hAnsi="Verdana"/>
          <w:sz w:val="18"/>
        </w:rPr>
        <w:t>resources 34-66% of time FACU = occurs in aquatic resources 1-33% of time UPL = occurs in uplands &gt; 99% of time</w:t>
      </w:r>
    </w:p>
    <w:p w14:paraId="05E257F1" w14:textId="77777777" w:rsidR="00774D5B" w:rsidRDefault="00774D5B">
      <w:pPr>
        <w:rPr>
          <w:sz w:val="18"/>
        </w:rPr>
        <w:sectPr w:rsidR="00774D5B">
          <w:pgSz w:w="12240" w:h="15840"/>
          <w:pgMar w:top="1320" w:right="280" w:bottom="280" w:left="720" w:header="720" w:footer="720" w:gutter="0"/>
          <w:cols w:space="720"/>
        </w:sectPr>
      </w:pPr>
    </w:p>
    <w:p w14:paraId="57546595" w14:textId="77777777" w:rsidR="00774D5B" w:rsidRDefault="00435B7C" w:rsidP="00A41129">
      <w:pPr>
        <w:spacing w:before="80"/>
        <w:ind w:left="360"/>
        <w:jc w:val="center"/>
        <w:rPr>
          <w:rFonts w:ascii="Verdana" w:hAnsi="Verdana"/>
          <w:sz w:val="36"/>
        </w:rPr>
      </w:pPr>
      <w:r>
        <w:rPr>
          <w:rFonts w:ascii="Verdana" w:hAnsi="Verdana"/>
          <w:sz w:val="36"/>
        </w:rPr>
        <w:lastRenderedPageBreak/>
        <w:t>Appendix F – Wetland Delineation Data Sheets</w:t>
      </w:r>
    </w:p>
    <w:p w14:paraId="6B6FF6C5" w14:textId="77777777" w:rsidR="00774D5B" w:rsidRDefault="00774D5B" w:rsidP="00405B5A">
      <w:pPr>
        <w:ind w:right="440"/>
        <w:rPr>
          <w:sz w:val="9"/>
        </w:rPr>
        <w:sectPr w:rsidR="00774D5B">
          <w:pgSz w:w="12240" w:h="15840"/>
          <w:pgMar w:top="1380" w:right="280" w:bottom="280" w:left="720" w:header="720" w:footer="720" w:gutter="0"/>
          <w:cols w:space="720"/>
        </w:sectPr>
      </w:pPr>
    </w:p>
    <w:p w14:paraId="415ADE4D" w14:textId="77777777" w:rsidR="00774D5B" w:rsidRDefault="00774D5B">
      <w:pPr>
        <w:rPr>
          <w:sz w:val="16"/>
        </w:rPr>
        <w:sectPr w:rsidR="00774D5B">
          <w:type w:val="continuous"/>
          <w:pgSz w:w="12240" w:h="15840"/>
          <w:pgMar w:top="720" w:right="600" w:bottom="0" w:left="580" w:header="720" w:footer="720" w:gutter="0"/>
          <w:cols w:space="720"/>
        </w:sectPr>
      </w:pPr>
      <w:bookmarkStart w:id="36" w:name="SP_1"/>
      <w:bookmarkEnd w:id="36"/>
    </w:p>
    <w:p w14:paraId="560EF7D4" w14:textId="77777777" w:rsidR="00774D5B" w:rsidRDefault="00435B7C" w:rsidP="00A41129">
      <w:pPr>
        <w:spacing w:before="80"/>
        <w:ind w:left="540"/>
        <w:jc w:val="center"/>
        <w:rPr>
          <w:rFonts w:ascii="Verdana" w:hAnsi="Verdana"/>
          <w:sz w:val="36"/>
        </w:rPr>
      </w:pPr>
      <w:r>
        <w:rPr>
          <w:rFonts w:ascii="Verdana" w:hAnsi="Verdana"/>
          <w:sz w:val="36"/>
        </w:rPr>
        <w:lastRenderedPageBreak/>
        <w:t>Appendix G – OHWM Data Sheets</w:t>
      </w:r>
    </w:p>
    <w:p w14:paraId="17466146" w14:textId="1D671E33" w:rsidR="00774D5B" w:rsidRDefault="00774D5B">
      <w:pPr>
        <w:pStyle w:val="BodyText"/>
        <w:spacing w:before="10"/>
        <w:rPr>
          <w:sz w:val="9"/>
        </w:rPr>
      </w:pPr>
    </w:p>
    <w:p w14:paraId="020E8B6E" w14:textId="77777777" w:rsidR="00774D5B" w:rsidRDefault="00774D5B">
      <w:pPr>
        <w:rPr>
          <w:sz w:val="9"/>
        </w:rPr>
        <w:sectPr w:rsidR="00774D5B">
          <w:pgSz w:w="12240" w:h="15840"/>
          <w:pgMar w:top="1380" w:right="420" w:bottom="280" w:left="420" w:header="720" w:footer="720" w:gutter="0"/>
          <w:cols w:space="720"/>
        </w:sectPr>
      </w:pPr>
    </w:p>
    <w:p w14:paraId="5AC418F4" w14:textId="3B53D05A" w:rsidR="00774D5B" w:rsidRDefault="00435B7C" w:rsidP="00A41129">
      <w:pPr>
        <w:spacing w:before="80"/>
        <w:ind w:left="540"/>
        <w:jc w:val="center"/>
        <w:rPr>
          <w:rFonts w:ascii="Verdana" w:hAnsi="Verdana"/>
          <w:sz w:val="36"/>
        </w:rPr>
      </w:pPr>
      <w:bookmarkStart w:id="37" w:name="Blank_Page"/>
      <w:bookmarkStart w:id="38" w:name="_Hlk70407844"/>
      <w:bookmarkEnd w:id="37"/>
      <w:r>
        <w:rPr>
          <w:rFonts w:ascii="Verdana" w:hAnsi="Verdana"/>
          <w:sz w:val="36"/>
        </w:rPr>
        <w:lastRenderedPageBreak/>
        <w:t xml:space="preserve">Appendix H – Driving Directions to </w:t>
      </w:r>
      <w:r w:rsidR="00BE72FB">
        <w:rPr>
          <w:rFonts w:ascii="Verdana" w:hAnsi="Verdana"/>
          <w:sz w:val="36"/>
        </w:rPr>
        <w:t>Project</w:t>
      </w:r>
      <w:r>
        <w:rPr>
          <w:rFonts w:ascii="Verdana" w:hAnsi="Verdana"/>
          <w:sz w:val="36"/>
        </w:rPr>
        <w:t xml:space="preserve"> Area</w:t>
      </w:r>
    </w:p>
    <w:p w14:paraId="2FFE2805" w14:textId="114B2842" w:rsidR="00774D5B" w:rsidRDefault="00774D5B">
      <w:pPr>
        <w:pStyle w:val="BodyText"/>
        <w:spacing w:before="10"/>
        <w:rPr>
          <w:sz w:val="9"/>
        </w:rPr>
      </w:pPr>
    </w:p>
    <w:p w14:paraId="445222C8" w14:textId="77777777" w:rsidR="00774D5B" w:rsidRDefault="00774D5B">
      <w:pPr>
        <w:rPr>
          <w:sz w:val="9"/>
        </w:rPr>
        <w:sectPr w:rsidR="00774D5B">
          <w:pgSz w:w="12240" w:h="15840"/>
          <w:pgMar w:top="1380" w:right="420" w:bottom="280" w:left="420" w:header="720" w:footer="720" w:gutter="0"/>
          <w:cols w:space="720"/>
        </w:sectPr>
      </w:pPr>
    </w:p>
    <w:p w14:paraId="13F67DDD" w14:textId="402C1293" w:rsidR="00774D5B" w:rsidRDefault="00435B7C" w:rsidP="00A41129">
      <w:pPr>
        <w:tabs>
          <w:tab w:val="left" w:pos="3786"/>
        </w:tabs>
        <w:spacing w:before="70"/>
        <w:ind w:left="540" w:right="600"/>
        <w:jc w:val="center"/>
        <w:rPr>
          <w:rFonts w:ascii="Verdana" w:hAnsi="Verdana"/>
          <w:sz w:val="36"/>
        </w:rPr>
      </w:pPr>
      <w:r>
        <w:rPr>
          <w:rFonts w:ascii="Verdana" w:hAnsi="Verdana"/>
          <w:sz w:val="36"/>
        </w:rPr>
        <w:lastRenderedPageBreak/>
        <w:t xml:space="preserve">Appendix </w:t>
      </w:r>
      <w:r w:rsidR="00414C8A">
        <w:rPr>
          <w:rFonts w:ascii="Verdana" w:hAnsi="Verdana"/>
          <w:sz w:val="36"/>
        </w:rPr>
        <w:t>I</w:t>
      </w:r>
      <w:r>
        <w:rPr>
          <w:rFonts w:ascii="Verdana" w:hAnsi="Verdana"/>
          <w:sz w:val="36"/>
        </w:rPr>
        <w:t xml:space="preserve"> – Signed Statement from Property Owner(s) Allowing Access</w:t>
      </w:r>
    </w:p>
    <w:bookmarkEnd w:id="38"/>
    <w:p w14:paraId="72473A3C" w14:textId="6D228F6B" w:rsidR="00774D5B" w:rsidRDefault="00774D5B">
      <w:pPr>
        <w:pStyle w:val="BodyText"/>
        <w:spacing w:before="5"/>
        <w:rPr>
          <w:sz w:val="13"/>
        </w:rPr>
      </w:pPr>
    </w:p>
    <w:p w14:paraId="3191FD6B" w14:textId="77777777" w:rsidR="00774D5B" w:rsidRDefault="00774D5B">
      <w:pPr>
        <w:pStyle w:val="BodyText"/>
        <w:spacing w:before="8"/>
        <w:rPr>
          <w:sz w:val="33"/>
        </w:rPr>
      </w:pPr>
    </w:p>
    <w:p w14:paraId="48B3C1D2" w14:textId="2CA00A76" w:rsidR="00774D5B" w:rsidRDefault="00435B7C" w:rsidP="00A41129">
      <w:pPr>
        <w:pStyle w:val="BodyText"/>
        <w:ind w:left="540" w:right="600"/>
      </w:pPr>
      <w:r>
        <w:t xml:space="preserve">The survey area for the proposed project is located within the NDDOT right-of-way (ROW) </w:t>
      </w:r>
      <w:bookmarkStart w:id="39" w:name="_Hlk70420250"/>
      <w:r>
        <w:t xml:space="preserve">and </w:t>
      </w:r>
      <w:r w:rsidR="00A41129">
        <w:t>does not exten</w:t>
      </w:r>
      <w:r w:rsidR="007A21A9">
        <w:t>d</w:t>
      </w:r>
      <w:r w:rsidR="00A41129">
        <w:t xml:space="preserve"> into </w:t>
      </w:r>
      <w:r>
        <w:t>adjacent privately owned land</w:t>
      </w:r>
      <w:bookmarkEnd w:id="39"/>
      <w:r>
        <w:t xml:space="preserve">. The contact information for the applicant is Russell Senske, NDDOT Wetland Specialist, 701-328-2188 and </w:t>
      </w:r>
      <w:hyperlink r:id="rId24">
        <w:r>
          <w:t xml:space="preserve">rsenske@nd.gov. </w:t>
        </w:r>
      </w:hyperlink>
      <w:r>
        <w:t>Should the USACE need to request a site visit</w:t>
      </w:r>
      <w:r w:rsidR="00A41129">
        <w:t xml:space="preserve"> and leave NDDOT ROW</w:t>
      </w:r>
      <w:r>
        <w:t xml:space="preserve">, please contact Russell Senske </w:t>
      </w:r>
      <w:r w:rsidR="00A41129">
        <w:t>or</w:t>
      </w:r>
      <w:r>
        <w:t xml:space="preserve"> the </w:t>
      </w:r>
      <w:r w:rsidRPr="00BE72FB">
        <w:rPr>
          <w:highlight w:val="yellow"/>
        </w:rPr>
        <w:t>NDDOT Dickinson District Engineer at 701-665-5100.</w:t>
      </w:r>
      <w:r>
        <w:t xml:space="preserve"> They will coordinate with adjacent landowners as needed.</w:t>
      </w:r>
    </w:p>
    <w:sectPr w:rsidR="00774D5B">
      <w:pgSz w:w="12240" w:h="15840"/>
      <w:pgMar w:top="138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06E1" w14:textId="77777777" w:rsidR="000B1A96" w:rsidRDefault="000B1A96" w:rsidP="009B6739">
      <w:r>
        <w:separator/>
      </w:r>
    </w:p>
  </w:endnote>
  <w:endnote w:type="continuationSeparator" w:id="0">
    <w:p w14:paraId="37ADA3DB" w14:textId="77777777" w:rsidR="000B1A96" w:rsidRDefault="000B1A96" w:rsidP="009B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5BF6" w14:textId="77777777" w:rsidR="000B1A96" w:rsidRDefault="000B1A96" w:rsidP="009B6739">
      <w:r>
        <w:separator/>
      </w:r>
    </w:p>
  </w:footnote>
  <w:footnote w:type="continuationSeparator" w:id="0">
    <w:p w14:paraId="094ECFE9" w14:textId="77777777" w:rsidR="000B1A96" w:rsidRDefault="000B1A96" w:rsidP="009B6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6AB"/>
    <w:multiLevelType w:val="hybridMultilevel"/>
    <w:tmpl w:val="65944C86"/>
    <w:lvl w:ilvl="0" w:tplc="1C38F9D8">
      <w:start w:val="4"/>
      <w:numFmt w:val="upperLetter"/>
      <w:lvlText w:val="%1"/>
      <w:lvlJc w:val="left"/>
      <w:pPr>
        <w:ind w:left="1840" w:hanging="720"/>
      </w:pPr>
      <w:rPr>
        <w:rFonts w:ascii="Verdana" w:eastAsia="Verdana" w:hAnsi="Verdana" w:cs="Verdana" w:hint="default"/>
        <w:w w:val="99"/>
        <w:sz w:val="20"/>
        <w:szCs w:val="20"/>
      </w:rPr>
    </w:lvl>
    <w:lvl w:ilvl="1" w:tplc="7E7490E4">
      <w:numFmt w:val="bullet"/>
      <w:lvlText w:val="•"/>
      <w:lvlJc w:val="left"/>
      <w:pPr>
        <w:ind w:left="2820" w:hanging="720"/>
      </w:pPr>
      <w:rPr>
        <w:rFonts w:hint="default"/>
      </w:rPr>
    </w:lvl>
    <w:lvl w:ilvl="2" w:tplc="22B4D082">
      <w:numFmt w:val="bullet"/>
      <w:lvlText w:val="•"/>
      <w:lvlJc w:val="left"/>
      <w:pPr>
        <w:ind w:left="3800" w:hanging="720"/>
      </w:pPr>
      <w:rPr>
        <w:rFonts w:hint="default"/>
      </w:rPr>
    </w:lvl>
    <w:lvl w:ilvl="3" w:tplc="B222474C">
      <w:numFmt w:val="bullet"/>
      <w:lvlText w:val="•"/>
      <w:lvlJc w:val="left"/>
      <w:pPr>
        <w:ind w:left="4780" w:hanging="720"/>
      </w:pPr>
      <w:rPr>
        <w:rFonts w:hint="default"/>
      </w:rPr>
    </w:lvl>
    <w:lvl w:ilvl="4" w:tplc="B6A09CE2">
      <w:numFmt w:val="bullet"/>
      <w:lvlText w:val="•"/>
      <w:lvlJc w:val="left"/>
      <w:pPr>
        <w:ind w:left="5760" w:hanging="720"/>
      </w:pPr>
      <w:rPr>
        <w:rFonts w:hint="default"/>
      </w:rPr>
    </w:lvl>
    <w:lvl w:ilvl="5" w:tplc="2C2E45D6">
      <w:numFmt w:val="bullet"/>
      <w:lvlText w:val="•"/>
      <w:lvlJc w:val="left"/>
      <w:pPr>
        <w:ind w:left="6740" w:hanging="720"/>
      </w:pPr>
      <w:rPr>
        <w:rFonts w:hint="default"/>
      </w:rPr>
    </w:lvl>
    <w:lvl w:ilvl="6" w:tplc="A1A0E3AC">
      <w:numFmt w:val="bullet"/>
      <w:lvlText w:val="•"/>
      <w:lvlJc w:val="left"/>
      <w:pPr>
        <w:ind w:left="7720" w:hanging="720"/>
      </w:pPr>
      <w:rPr>
        <w:rFonts w:hint="default"/>
      </w:rPr>
    </w:lvl>
    <w:lvl w:ilvl="7" w:tplc="CB16AF08">
      <w:numFmt w:val="bullet"/>
      <w:lvlText w:val="•"/>
      <w:lvlJc w:val="left"/>
      <w:pPr>
        <w:ind w:left="8700" w:hanging="720"/>
      </w:pPr>
      <w:rPr>
        <w:rFonts w:hint="default"/>
      </w:rPr>
    </w:lvl>
    <w:lvl w:ilvl="8" w:tplc="3E886356">
      <w:numFmt w:val="bullet"/>
      <w:lvlText w:val="•"/>
      <w:lvlJc w:val="left"/>
      <w:pPr>
        <w:ind w:left="9680" w:hanging="720"/>
      </w:pPr>
      <w:rPr>
        <w:rFonts w:hint="default"/>
      </w:rPr>
    </w:lvl>
  </w:abstractNum>
  <w:abstractNum w:abstractNumId="1" w15:restartNumberingAfterBreak="0">
    <w:nsid w:val="06324D18"/>
    <w:multiLevelType w:val="multilevel"/>
    <w:tmpl w:val="40625102"/>
    <w:lvl w:ilvl="0">
      <w:start w:val="4"/>
      <w:numFmt w:val="decimal"/>
      <w:lvlText w:val="%1"/>
      <w:lvlJc w:val="left"/>
      <w:pPr>
        <w:ind w:left="1696" w:hanging="716"/>
      </w:pPr>
      <w:rPr>
        <w:rFonts w:hint="default"/>
      </w:rPr>
    </w:lvl>
    <w:lvl w:ilvl="1">
      <w:start w:val="1"/>
      <w:numFmt w:val="decimal"/>
      <w:lvlText w:val="%1.%2"/>
      <w:lvlJc w:val="left"/>
      <w:pPr>
        <w:ind w:left="1696" w:hanging="716"/>
      </w:pPr>
      <w:rPr>
        <w:rFonts w:hint="default"/>
        <w:w w:val="100"/>
      </w:rPr>
    </w:lvl>
    <w:lvl w:ilvl="2">
      <w:start w:val="2"/>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abstractNum w:abstractNumId="2" w15:restartNumberingAfterBreak="0">
    <w:nsid w:val="0B9B65D0"/>
    <w:multiLevelType w:val="hybridMultilevel"/>
    <w:tmpl w:val="6DE2FB2E"/>
    <w:lvl w:ilvl="0" w:tplc="C834115A">
      <w:start w:val="8"/>
      <w:numFmt w:val="upperLetter"/>
      <w:lvlText w:val="%1"/>
      <w:lvlJc w:val="left"/>
      <w:pPr>
        <w:ind w:left="1840" w:hanging="720"/>
      </w:pPr>
      <w:rPr>
        <w:rFonts w:ascii="Verdana" w:eastAsia="Verdana" w:hAnsi="Verdana" w:cs="Verdana" w:hint="default"/>
        <w:w w:val="99"/>
        <w:sz w:val="20"/>
        <w:szCs w:val="20"/>
      </w:rPr>
    </w:lvl>
    <w:lvl w:ilvl="1" w:tplc="053C2584">
      <w:numFmt w:val="bullet"/>
      <w:lvlText w:val="•"/>
      <w:lvlJc w:val="left"/>
      <w:pPr>
        <w:ind w:left="2820" w:hanging="720"/>
      </w:pPr>
      <w:rPr>
        <w:rFonts w:hint="default"/>
      </w:rPr>
    </w:lvl>
    <w:lvl w:ilvl="2" w:tplc="BE6A6EF0">
      <w:numFmt w:val="bullet"/>
      <w:lvlText w:val="•"/>
      <w:lvlJc w:val="left"/>
      <w:pPr>
        <w:ind w:left="3800" w:hanging="720"/>
      </w:pPr>
      <w:rPr>
        <w:rFonts w:hint="default"/>
      </w:rPr>
    </w:lvl>
    <w:lvl w:ilvl="3" w:tplc="7876ADE8">
      <w:numFmt w:val="bullet"/>
      <w:lvlText w:val="•"/>
      <w:lvlJc w:val="left"/>
      <w:pPr>
        <w:ind w:left="4780" w:hanging="720"/>
      </w:pPr>
      <w:rPr>
        <w:rFonts w:hint="default"/>
      </w:rPr>
    </w:lvl>
    <w:lvl w:ilvl="4" w:tplc="43767BCA">
      <w:numFmt w:val="bullet"/>
      <w:lvlText w:val="•"/>
      <w:lvlJc w:val="left"/>
      <w:pPr>
        <w:ind w:left="5760" w:hanging="720"/>
      </w:pPr>
      <w:rPr>
        <w:rFonts w:hint="default"/>
      </w:rPr>
    </w:lvl>
    <w:lvl w:ilvl="5" w:tplc="548C0C1A">
      <w:numFmt w:val="bullet"/>
      <w:lvlText w:val="•"/>
      <w:lvlJc w:val="left"/>
      <w:pPr>
        <w:ind w:left="6740" w:hanging="720"/>
      </w:pPr>
      <w:rPr>
        <w:rFonts w:hint="default"/>
      </w:rPr>
    </w:lvl>
    <w:lvl w:ilvl="6" w:tplc="8292C34A">
      <w:numFmt w:val="bullet"/>
      <w:lvlText w:val="•"/>
      <w:lvlJc w:val="left"/>
      <w:pPr>
        <w:ind w:left="7720" w:hanging="720"/>
      </w:pPr>
      <w:rPr>
        <w:rFonts w:hint="default"/>
      </w:rPr>
    </w:lvl>
    <w:lvl w:ilvl="7" w:tplc="A3C2C078">
      <w:numFmt w:val="bullet"/>
      <w:lvlText w:val="•"/>
      <w:lvlJc w:val="left"/>
      <w:pPr>
        <w:ind w:left="8700" w:hanging="720"/>
      </w:pPr>
      <w:rPr>
        <w:rFonts w:hint="default"/>
      </w:rPr>
    </w:lvl>
    <w:lvl w:ilvl="8" w:tplc="51906E32">
      <w:numFmt w:val="bullet"/>
      <w:lvlText w:val="•"/>
      <w:lvlJc w:val="left"/>
      <w:pPr>
        <w:ind w:left="9680" w:hanging="720"/>
      </w:pPr>
      <w:rPr>
        <w:rFonts w:hint="default"/>
      </w:rPr>
    </w:lvl>
  </w:abstractNum>
  <w:abstractNum w:abstractNumId="3" w15:restartNumberingAfterBreak="0">
    <w:nsid w:val="0E8A7E14"/>
    <w:multiLevelType w:val="multilevel"/>
    <w:tmpl w:val="568CB342"/>
    <w:lvl w:ilvl="0">
      <w:start w:val="1"/>
      <w:numFmt w:val="decimal"/>
      <w:lvlText w:val="%1"/>
      <w:lvlJc w:val="left"/>
      <w:pPr>
        <w:ind w:left="1701" w:hanging="720"/>
      </w:pPr>
      <w:rPr>
        <w:rFonts w:hint="default"/>
      </w:rPr>
    </w:lvl>
    <w:lvl w:ilvl="1">
      <w:numFmt w:val="decimal"/>
      <w:lvlText w:val="%1.%2"/>
      <w:lvlJc w:val="left"/>
      <w:pPr>
        <w:ind w:left="1701" w:hanging="720"/>
      </w:pPr>
      <w:rPr>
        <w:rFonts w:ascii="Verdana" w:eastAsia="Verdana" w:hAnsi="Verdana" w:cs="Verdana" w:hint="default"/>
        <w:w w:val="100"/>
        <w:sz w:val="36"/>
        <w:szCs w:val="36"/>
      </w:rPr>
    </w:lvl>
    <w:lvl w:ilvl="2">
      <w:start w:val="1"/>
      <w:numFmt w:val="decimal"/>
      <w:lvlText w:val="%3."/>
      <w:lvlJc w:val="left"/>
      <w:pPr>
        <w:ind w:left="1840" w:hanging="363"/>
      </w:pPr>
      <w:rPr>
        <w:rFonts w:ascii="Verdana" w:eastAsia="Verdana" w:hAnsi="Verdana" w:cs="Verdana" w:hint="default"/>
        <w:spacing w:val="0"/>
        <w:w w:val="97"/>
        <w:sz w:val="20"/>
        <w:szCs w:val="20"/>
      </w:rPr>
    </w:lvl>
    <w:lvl w:ilvl="3">
      <w:numFmt w:val="bullet"/>
      <w:lvlText w:val="•"/>
      <w:lvlJc w:val="left"/>
      <w:pPr>
        <w:ind w:left="4017" w:hanging="363"/>
      </w:pPr>
      <w:rPr>
        <w:rFonts w:hint="default"/>
      </w:rPr>
    </w:lvl>
    <w:lvl w:ilvl="4">
      <w:numFmt w:val="bullet"/>
      <w:lvlText w:val="•"/>
      <w:lvlJc w:val="left"/>
      <w:pPr>
        <w:ind w:left="5106" w:hanging="363"/>
      </w:pPr>
      <w:rPr>
        <w:rFonts w:hint="default"/>
      </w:rPr>
    </w:lvl>
    <w:lvl w:ilvl="5">
      <w:numFmt w:val="bullet"/>
      <w:lvlText w:val="•"/>
      <w:lvlJc w:val="left"/>
      <w:pPr>
        <w:ind w:left="6195" w:hanging="363"/>
      </w:pPr>
      <w:rPr>
        <w:rFonts w:hint="default"/>
      </w:rPr>
    </w:lvl>
    <w:lvl w:ilvl="6">
      <w:numFmt w:val="bullet"/>
      <w:lvlText w:val="•"/>
      <w:lvlJc w:val="left"/>
      <w:pPr>
        <w:ind w:left="7284" w:hanging="363"/>
      </w:pPr>
      <w:rPr>
        <w:rFonts w:hint="default"/>
      </w:rPr>
    </w:lvl>
    <w:lvl w:ilvl="7">
      <w:numFmt w:val="bullet"/>
      <w:lvlText w:val="•"/>
      <w:lvlJc w:val="left"/>
      <w:pPr>
        <w:ind w:left="8373" w:hanging="363"/>
      </w:pPr>
      <w:rPr>
        <w:rFonts w:hint="default"/>
      </w:rPr>
    </w:lvl>
    <w:lvl w:ilvl="8">
      <w:numFmt w:val="bullet"/>
      <w:lvlText w:val="•"/>
      <w:lvlJc w:val="left"/>
      <w:pPr>
        <w:ind w:left="9462" w:hanging="363"/>
      </w:pPr>
      <w:rPr>
        <w:rFonts w:hint="default"/>
      </w:rPr>
    </w:lvl>
  </w:abstractNum>
  <w:abstractNum w:abstractNumId="4" w15:restartNumberingAfterBreak="0">
    <w:nsid w:val="14CD372F"/>
    <w:multiLevelType w:val="multilevel"/>
    <w:tmpl w:val="61100A94"/>
    <w:lvl w:ilvl="0">
      <w:numFmt w:val="decimal"/>
      <w:lvlText w:val="%1"/>
      <w:lvlJc w:val="left"/>
      <w:pPr>
        <w:ind w:left="554" w:hanging="263"/>
      </w:pPr>
      <w:rPr>
        <w:rFonts w:hint="default"/>
      </w:rPr>
    </w:lvl>
    <w:lvl w:ilvl="1">
      <w:start w:val="2"/>
      <w:numFmt w:val="decimal"/>
      <w:lvlText w:val="%1.%2"/>
      <w:lvlJc w:val="left"/>
      <w:pPr>
        <w:ind w:left="554" w:hanging="263"/>
        <w:jc w:val="right"/>
      </w:pPr>
      <w:rPr>
        <w:rFonts w:ascii="Gill Sans MT" w:eastAsia="Gill Sans MT" w:hAnsi="Gill Sans MT" w:cs="Gill Sans MT" w:hint="default"/>
        <w:color w:val="2B2B2B"/>
        <w:w w:val="113"/>
        <w:sz w:val="16"/>
        <w:szCs w:val="16"/>
      </w:rPr>
    </w:lvl>
    <w:lvl w:ilvl="2">
      <w:numFmt w:val="bullet"/>
      <w:lvlText w:val="•"/>
      <w:lvlJc w:val="left"/>
      <w:pPr>
        <w:ind w:left="1664" w:hanging="263"/>
      </w:pPr>
      <w:rPr>
        <w:rFonts w:hint="default"/>
      </w:rPr>
    </w:lvl>
    <w:lvl w:ilvl="3">
      <w:numFmt w:val="bullet"/>
      <w:lvlText w:val="•"/>
      <w:lvlJc w:val="left"/>
      <w:pPr>
        <w:ind w:left="2216" w:hanging="263"/>
      </w:pPr>
      <w:rPr>
        <w:rFonts w:hint="default"/>
      </w:rPr>
    </w:lvl>
    <w:lvl w:ilvl="4">
      <w:numFmt w:val="bullet"/>
      <w:lvlText w:val="•"/>
      <w:lvlJc w:val="left"/>
      <w:pPr>
        <w:ind w:left="2768" w:hanging="263"/>
      </w:pPr>
      <w:rPr>
        <w:rFonts w:hint="default"/>
      </w:rPr>
    </w:lvl>
    <w:lvl w:ilvl="5">
      <w:numFmt w:val="bullet"/>
      <w:lvlText w:val="•"/>
      <w:lvlJc w:val="left"/>
      <w:pPr>
        <w:ind w:left="3321" w:hanging="263"/>
      </w:pPr>
      <w:rPr>
        <w:rFonts w:hint="default"/>
      </w:rPr>
    </w:lvl>
    <w:lvl w:ilvl="6">
      <w:numFmt w:val="bullet"/>
      <w:lvlText w:val="•"/>
      <w:lvlJc w:val="left"/>
      <w:pPr>
        <w:ind w:left="3873" w:hanging="263"/>
      </w:pPr>
      <w:rPr>
        <w:rFonts w:hint="default"/>
      </w:rPr>
    </w:lvl>
    <w:lvl w:ilvl="7">
      <w:numFmt w:val="bullet"/>
      <w:lvlText w:val="•"/>
      <w:lvlJc w:val="left"/>
      <w:pPr>
        <w:ind w:left="4425" w:hanging="263"/>
      </w:pPr>
      <w:rPr>
        <w:rFonts w:hint="default"/>
      </w:rPr>
    </w:lvl>
    <w:lvl w:ilvl="8">
      <w:numFmt w:val="bullet"/>
      <w:lvlText w:val="•"/>
      <w:lvlJc w:val="left"/>
      <w:pPr>
        <w:ind w:left="4977" w:hanging="263"/>
      </w:pPr>
      <w:rPr>
        <w:rFonts w:hint="default"/>
      </w:rPr>
    </w:lvl>
  </w:abstractNum>
  <w:abstractNum w:abstractNumId="5" w15:restartNumberingAfterBreak="0">
    <w:nsid w:val="163C2310"/>
    <w:multiLevelType w:val="multilevel"/>
    <w:tmpl w:val="469C4838"/>
    <w:lvl w:ilvl="0">
      <w:start w:val="4"/>
      <w:numFmt w:val="decimal"/>
      <w:lvlText w:val="%1"/>
      <w:lvlJc w:val="left"/>
      <w:pPr>
        <w:ind w:left="1696" w:hanging="716"/>
      </w:pPr>
      <w:rPr>
        <w:rFonts w:hint="default"/>
      </w:rPr>
    </w:lvl>
    <w:lvl w:ilvl="1">
      <w:numFmt w:val="decimal"/>
      <w:lvlText w:val="%1.%2"/>
      <w:lvlJc w:val="left"/>
      <w:pPr>
        <w:ind w:left="1696" w:hanging="716"/>
        <w:jc w:val="right"/>
      </w:pPr>
      <w:rPr>
        <w:rFonts w:hint="default"/>
        <w:w w:val="100"/>
      </w:rPr>
    </w:lvl>
    <w:lvl w:ilvl="2">
      <w:start w:val="1"/>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abstractNum w:abstractNumId="6" w15:restartNumberingAfterBreak="0">
    <w:nsid w:val="25D2196E"/>
    <w:multiLevelType w:val="hybridMultilevel"/>
    <w:tmpl w:val="940E4244"/>
    <w:lvl w:ilvl="0" w:tplc="913081FA">
      <w:start w:val="3"/>
      <w:numFmt w:val="decimal"/>
      <w:lvlText w:val="%1"/>
      <w:lvlJc w:val="left"/>
      <w:pPr>
        <w:ind w:left="610" w:hanging="135"/>
      </w:pPr>
      <w:rPr>
        <w:rFonts w:ascii="Arial" w:eastAsia="Arial" w:hAnsi="Arial" w:cs="Arial" w:hint="default"/>
        <w:w w:val="100"/>
        <w:sz w:val="16"/>
        <w:szCs w:val="16"/>
      </w:rPr>
    </w:lvl>
    <w:lvl w:ilvl="1" w:tplc="F82690F4">
      <w:numFmt w:val="bullet"/>
      <w:lvlText w:val="•"/>
      <w:lvlJc w:val="left"/>
      <w:pPr>
        <w:ind w:left="965" w:hanging="135"/>
      </w:pPr>
      <w:rPr>
        <w:rFonts w:hint="default"/>
      </w:rPr>
    </w:lvl>
    <w:lvl w:ilvl="2" w:tplc="82AEB1CC">
      <w:numFmt w:val="bullet"/>
      <w:lvlText w:val="•"/>
      <w:lvlJc w:val="left"/>
      <w:pPr>
        <w:ind w:left="1311" w:hanging="135"/>
      </w:pPr>
      <w:rPr>
        <w:rFonts w:hint="default"/>
      </w:rPr>
    </w:lvl>
    <w:lvl w:ilvl="3" w:tplc="5F4E9B38">
      <w:numFmt w:val="bullet"/>
      <w:lvlText w:val="•"/>
      <w:lvlJc w:val="left"/>
      <w:pPr>
        <w:ind w:left="1657" w:hanging="135"/>
      </w:pPr>
      <w:rPr>
        <w:rFonts w:hint="default"/>
      </w:rPr>
    </w:lvl>
    <w:lvl w:ilvl="4" w:tplc="1B9211B8">
      <w:numFmt w:val="bullet"/>
      <w:lvlText w:val="•"/>
      <w:lvlJc w:val="left"/>
      <w:pPr>
        <w:ind w:left="2003" w:hanging="135"/>
      </w:pPr>
      <w:rPr>
        <w:rFonts w:hint="default"/>
      </w:rPr>
    </w:lvl>
    <w:lvl w:ilvl="5" w:tplc="3ABA41A8">
      <w:numFmt w:val="bullet"/>
      <w:lvlText w:val="•"/>
      <w:lvlJc w:val="left"/>
      <w:pPr>
        <w:ind w:left="2349" w:hanging="135"/>
      </w:pPr>
      <w:rPr>
        <w:rFonts w:hint="default"/>
      </w:rPr>
    </w:lvl>
    <w:lvl w:ilvl="6" w:tplc="1C2C42B4">
      <w:numFmt w:val="bullet"/>
      <w:lvlText w:val="•"/>
      <w:lvlJc w:val="left"/>
      <w:pPr>
        <w:ind w:left="2694" w:hanging="135"/>
      </w:pPr>
      <w:rPr>
        <w:rFonts w:hint="default"/>
      </w:rPr>
    </w:lvl>
    <w:lvl w:ilvl="7" w:tplc="8056DEFA">
      <w:numFmt w:val="bullet"/>
      <w:lvlText w:val="•"/>
      <w:lvlJc w:val="left"/>
      <w:pPr>
        <w:ind w:left="3040" w:hanging="135"/>
      </w:pPr>
      <w:rPr>
        <w:rFonts w:hint="default"/>
      </w:rPr>
    </w:lvl>
    <w:lvl w:ilvl="8" w:tplc="BCF82390">
      <w:numFmt w:val="bullet"/>
      <w:lvlText w:val="•"/>
      <w:lvlJc w:val="left"/>
      <w:pPr>
        <w:ind w:left="3386" w:hanging="135"/>
      </w:pPr>
      <w:rPr>
        <w:rFonts w:hint="default"/>
      </w:rPr>
    </w:lvl>
  </w:abstractNum>
  <w:abstractNum w:abstractNumId="7" w15:restartNumberingAfterBreak="0">
    <w:nsid w:val="272A30B5"/>
    <w:multiLevelType w:val="multilevel"/>
    <w:tmpl w:val="469C4838"/>
    <w:lvl w:ilvl="0">
      <w:start w:val="4"/>
      <w:numFmt w:val="decimal"/>
      <w:lvlText w:val="%1"/>
      <w:lvlJc w:val="left"/>
      <w:pPr>
        <w:ind w:left="1696" w:hanging="716"/>
      </w:pPr>
      <w:rPr>
        <w:rFonts w:hint="default"/>
      </w:rPr>
    </w:lvl>
    <w:lvl w:ilvl="1">
      <w:numFmt w:val="decimal"/>
      <w:lvlText w:val="%1.%2"/>
      <w:lvlJc w:val="left"/>
      <w:pPr>
        <w:ind w:left="1696" w:hanging="716"/>
        <w:jc w:val="right"/>
      </w:pPr>
      <w:rPr>
        <w:rFonts w:hint="default"/>
        <w:w w:val="100"/>
      </w:rPr>
    </w:lvl>
    <w:lvl w:ilvl="2">
      <w:start w:val="1"/>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abstractNum w:abstractNumId="8" w15:restartNumberingAfterBreak="0">
    <w:nsid w:val="2781418A"/>
    <w:multiLevelType w:val="hybridMultilevel"/>
    <w:tmpl w:val="4EF6B736"/>
    <w:lvl w:ilvl="0" w:tplc="3C06FAA6">
      <w:start w:val="1"/>
      <w:numFmt w:val="decimal"/>
      <w:lvlText w:val="%1"/>
      <w:lvlJc w:val="left"/>
      <w:pPr>
        <w:ind w:left="1840" w:hanging="720"/>
      </w:pPr>
      <w:rPr>
        <w:rFonts w:ascii="Verdana" w:eastAsia="Verdana" w:hAnsi="Verdana" w:cs="Verdana" w:hint="default"/>
        <w:w w:val="97"/>
        <w:sz w:val="20"/>
        <w:szCs w:val="20"/>
      </w:rPr>
    </w:lvl>
    <w:lvl w:ilvl="1" w:tplc="49C2FC34">
      <w:numFmt w:val="bullet"/>
      <w:lvlText w:val="•"/>
      <w:lvlJc w:val="left"/>
      <w:pPr>
        <w:ind w:left="2820" w:hanging="720"/>
      </w:pPr>
      <w:rPr>
        <w:rFonts w:hint="default"/>
      </w:rPr>
    </w:lvl>
    <w:lvl w:ilvl="2" w:tplc="04D009A0">
      <w:numFmt w:val="bullet"/>
      <w:lvlText w:val="•"/>
      <w:lvlJc w:val="left"/>
      <w:pPr>
        <w:ind w:left="3800" w:hanging="720"/>
      </w:pPr>
      <w:rPr>
        <w:rFonts w:hint="default"/>
      </w:rPr>
    </w:lvl>
    <w:lvl w:ilvl="3" w:tplc="C05AD8AC">
      <w:numFmt w:val="bullet"/>
      <w:lvlText w:val="•"/>
      <w:lvlJc w:val="left"/>
      <w:pPr>
        <w:ind w:left="4780" w:hanging="720"/>
      </w:pPr>
      <w:rPr>
        <w:rFonts w:hint="default"/>
      </w:rPr>
    </w:lvl>
    <w:lvl w:ilvl="4" w:tplc="B6F0A408">
      <w:numFmt w:val="bullet"/>
      <w:lvlText w:val="•"/>
      <w:lvlJc w:val="left"/>
      <w:pPr>
        <w:ind w:left="5760" w:hanging="720"/>
      </w:pPr>
      <w:rPr>
        <w:rFonts w:hint="default"/>
      </w:rPr>
    </w:lvl>
    <w:lvl w:ilvl="5" w:tplc="35AC5154">
      <w:numFmt w:val="bullet"/>
      <w:lvlText w:val="•"/>
      <w:lvlJc w:val="left"/>
      <w:pPr>
        <w:ind w:left="6740" w:hanging="720"/>
      </w:pPr>
      <w:rPr>
        <w:rFonts w:hint="default"/>
      </w:rPr>
    </w:lvl>
    <w:lvl w:ilvl="6" w:tplc="6B74CF94">
      <w:numFmt w:val="bullet"/>
      <w:lvlText w:val="•"/>
      <w:lvlJc w:val="left"/>
      <w:pPr>
        <w:ind w:left="7720" w:hanging="720"/>
      </w:pPr>
      <w:rPr>
        <w:rFonts w:hint="default"/>
      </w:rPr>
    </w:lvl>
    <w:lvl w:ilvl="7" w:tplc="00785102">
      <w:numFmt w:val="bullet"/>
      <w:lvlText w:val="•"/>
      <w:lvlJc w:val="left"/>
      <w:pPr>
        <w:ind w:left="8700" w:hanging="720"/>
      </w:pPr>
      <w:rPr>
        <w:rFonts w:hint="default"/>
      </w:rPr>
    </w:lvl>
    <w:lvl w:ilvl="8" w:tplc="5016B168">
      <w:numFmt w:val="bullet"/>
      <w:lvlText w:val="•"/>
      <w:lvlJc w:val="left"/>
      <w:pPr>
        <w:ind w:left="9680" w:hanging="720"/>
      </w:pPr>
      <w:rPr>
        <w:rFonts w:hint="default"/>
      </w:rPr>
    </w:lvl>
  </w:abstractNum>
  <w:abstractNum w:abstractNumId="9" w15:restartNumberingAfterBreak="0">
    <w:nsid w:val="27D66CF1"/>
    <w:multiLevelType w:val="multilevel"/>
    <w:tmpl w:val="469C4838"/>
    <w:lvl w:ilvl="0">
      <w:start w:val="4"/>
      <w:numFmt w:val="decimal"/>
      <w:lvlText w:val="%1"/>
      <w:lvlJc w:val="left"/>
      <w:pPr>
        <w:ind w:left="1696" w:hanging="716"/>
      </w:pPr>
      <w:rPr>
        <w:rFonts w:hint="default"/>
      </w:rPr>
    </w:lvl>
    <w:lvl w:ilvl="1">
      <w:numFmt w:val="decimal"/>
      <w:lvlText w:val="%1.%2"/>
      <w:lvlJc w:val="left"/>
      <w:pPr>
        <w:ind w:left="1696" w:hanging="716"/>
        <w:jc w:val="right"/>
      </w:pPr>
      <w:rPr>
        <w:rFonts w:hint="default"/>
        <w:w w:val="100"/>
      </w:rPr>
    </w:lvl>
    <w:lvl w:ilvl="2">
      <w:start w:val="1"/>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abstractNum w:abstractNumId="10" w15:restartNumberingAfterBreak="0">
    <w:nsid w:val="331020F6"/>
    <w:multiLevelType w:val="hybridMultilevel"/>
    <w:tmpl w:val="76C60766"/>
    <w:lvl w:ilvl="0" w:tplc="04090015">
      <w:start w:val="1"/>
      <w:numFmt w:val="upperLetter"/>
      <w:lvlText w:val="%1."/>
      <w:lvlJc w:val="lef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575EE2"/>
    <w:multiLevelType w:val="hybridMultilevel"/>
    <w:tmpl w:val="99F4C5E8"/>
    <w:lvl w:ilvl="0" w:tplc="04188D62">
      <w:start w:val="1"/>
      <w:numFmt w:val="decimal"/>
      <w:lvlText w:val="%1."/>
      <w:lvlJc w:val="left"/>
      <w:pPr>
        <w:ind w:left="364" w:hanging="253"/>
      </w:pPr>
      <w:rPr>
        <w:rFonts w:ascii="Arial" w:eastAsia="Arial" w:hAnsi="Arial" w:cs="Arial" w:hint="default"/>
        <w:spacing w:val="-1"/>
        <w:w w:val="100"/>
        <w:sz w:val="16"/>
        <w:szCs w:val="16"/>
      </w:rPr>
    </w:lvl>
    <w:lvl w:ilvl="1" w:tplc="84E0F816">
      <w:numFmt w:val="bullet"/>
      <w:lvlText w:val="•"/>
      <w:lvlJc w:val="left"/>
      <w:pPr>
        <w:ind w:left="719" w:hanging="253"/>
      </w:pPr>
      <w:rPr>
        <w:rFonts w:hint="default"/>
      </w:rPr>
    </w:lvl>
    <w:lvl w:ilvl="2" w:tplc="FBB4EFE4">
      <w:numFmt w:val="bullet"/>
      <w:lvlText w:val="•"/>
      <w:lvlJc w:val="left"/>
      <w:pPr>
        <w:ind w:left="1078" w:hanging="253"/>
      </w:pPr>
      <w:rPr>
        <w:rFonts w:hint="default"/>
      </w:rPr>
    </w:lvl>
    <w:lvl w:ilvl="3" w:tplc="8ABCB726">
      <w:numFmt w:val="bullet"/>
      <w:lvlText w:val="•"/>
      <w:lvlJc w:val="left"/>
      <w:pPr>
        <w:ind w:left="1437" w:hanging="253"/>
      </w:pPr>
      <w:rPr>
        <w:rFonts w:hint="default"/>
      </w:rPr>
    </w:lvl>
    <w:lvl w:ilvl="4" w:tplc="AAD2DE0C">
      <w:numFmt w:val="bullet"/>
      <w:lvlText w:val="•"/>
      <w:lvlJc w:val="left"/>
      <w:pPr>
        <w:ind w:left="1796" w:hanging="253"/>
      </w:pPr>
      <w:rPr>
        <w:rFonts w:hint="default"/>
      </w:rPr>
    </w:lvl>
    <w:lvl w:ilvl="5" w:tplc="1A5203A2">
      <w:numFmt w:val="bullet"/>
      <w:lvlText w:val="•"/>
      <w:lvlJc w:val="left"/>
      <w:pPr>
        <w:ind w:left="2156" w:hanging="253"/>
      </w:pPr>
      <w:rPr>
        <w:rFonts w:hint="default"/>
      </w:rPr>
    </w:lvl>
    <w:lvl w:ilvl="6" w:tplc="B52A9912">
      <w:numFmt w:val="bullet"/>
      <w:lvlText w:val="•"/>
      <w:lvlJc w:val="left"/>
      <w:pPr>
        <w:ind w:left="2515" w:hanging="253"/>
      </w:pPr>
      <w:rPr>
        <w:rFonts w:hint="default"/>
      </w:rPr>
    </w:lvl>
    <w:lvl w:ilvl="7" w:tplc="D0922E8C">
      <w:numFmt w:val="bullet"/>
      <w:lvlText w:val="•"/>
      <w:lvlJc w:val="left"/>
      <w:pPr>
        <w:ind w:left="2874" w:hanging="253"/>
      </w:pPr>
      <w:rPr>
        <w:rFonts w:hint="default"/>
      </w:rPr>
    </w:lvl>
    <w:lvl w:ilvl="8" w:tplc="3D622902">
      <w:numFmt w:val="bullet"/>
      <w:lvlText w:val="•"/>
      <w:lvlJc w:val="left"/>
      <w:pPr>
        <w:ind w:left="3233" w:hanging="253"/>
      </w:pPr>
      <w:rPr>
        <w:rFonts w:hint="default"/>
      </w:rPr>
    </w:lvl>
  </w:abstractNum>
  <w:abstractNum w:abstractNumId="12" w15:restartNumberingAfterBreak="0">
    <w:nsid w:val="3D9132F4"/>
    <w:multiLevelType w:val="hybridMultilevel"/>
    <w:tmpl w:val="CBFC1560"/>
    <w:lvl w:ilvl="0" w:tplc="1EA26FB6">
      <w:start w:val="1"/>
      <w:numFmt w:val="upperLetter"/>
      <w:lvlText w:val="%1."/>
      <w:lvlJc w:val="left"/>
      <w:pPr>
        <w:ind w:left="6210" w:hanging="306"/>
      </w:pPr>
      <w:rPr>
        <w:rFonts w:hint="default"/>
      </w:rPr>
    </w:lvl>
    <w:lvl w:ilvl="1" w:tplc="04090019">
      <w:start w:val="1"/>
      <w:numFmt w:val="lowerLetter"/>
      <w:lvlText w:val="%2."/>
      <w:lvlJc w:val="left"/>
      <w:pPr>
        <w:ind w:left="6930" w:hanging="360"/>
      </w:pPr>
    </w:lvl>
    <w:lvl w:ilvl="2" w:tplc="0409001B">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3" w15:restartNumberingAfterBreak="0">
    <w:nsid w:val="40467E83"/>
    <w:multiLevelType w:val="multilevel"/>
    <w:tmpl w:val="FDB23632"/>
    <w:lvl w:ilvl="0">
      <w:start w:val="4"/>
      <w:numFmt w:val="decimal"/>
      <w:lvlText w:val="%1"/>
      <w:lvlJc w:val="left"/>
      <w:pPr>
        <w:ind w:left="1542" w:hanging="423"/>
      </w:pPr>
      <w:rPr>
        <w:rFonts w:hint="default"/>
      </w:rPr>
    </w:lvl>
    <w:lvl w:ilvl="1">
      <w:numFmt w:val="decimal"/>
      <w:lvlText w:val="%1.%2"/>
      <w:lvlJc w:val="left"/>
      <w:pPr>
        <w:ind w:left="1542" w:hanging="423"/>
      </w:pPr>
      <w:rPr>
        <w:rFonts w:ascii="Verdana" w:eastAsia="Verdana" w:hAnsi="Verdana" w:cs="Verdana" w:hint="default"/>
        <w:b/>
        <w:bCs/>
        <w:w w:val="99"/>
        <w:sz w:val="20"/>
        <w:szCs w:val="20"/>
      </w:rPr>
    </w:lvl>
    <w:lvl w:ilvl="2">
      <w:start w:val="1"/>
      <w:numFmt w:val="decimal"/>
      <w:lvlText w:val="%1.%2.%3"/>
      <w:lvlJc w:val="left"/>
      <w:pPr>
        <w:ind w:left="2435" w:hanging="596"/>
      </w:pPr>
      <w:rPr>
        <w:rFonts w:ascii="Verdana" w:eastAsia="Verdana" w:hAnsi="Verdana" w:cs="Verdana" w:hint="default"/>
        <w:w w:val="99"/>
        <w:sz w:val="20"/>
        <w:szCs w:val="20"/>
      </w:rPr>
    </w:lvl>
    <w:lvl w:ilvl="3">
      <w:numFmt w:val="bullet"/>
      <w:lvlText w:val="•"/>
      <w:lvlJc w:val="left"/>
      <w:pPr>
        <w:ind w:left="4484" w:hanging="596"/>
      </w:pPr>
      <w:rPr>
        <w:rFonts w:hint="default"/>
      </w:rPr>
    </w:lvl>
    <w:lvl w:ilvl="4">
      <w:numFmt w:val="bullet"/>
      <w:lvlText w:val="•"/>
      <w:lvlJc w:val="left"/>
      <w:pPr>
        <w:ind w:left="5506" w:hanging="596"/>
      </w:pPr>
      <w:rPr>
        <w:rFonts w:hint="default"/>
      </w:rPr>
    </w:lvl>
    <w:lvl w:ilvl="5">
      <w:numFmt w:val="bullet"/>
      <w:lvlText w:val="•"/>
      <w:lvlJc w:val="left"/>
      <w:pPr>
        <w:ind w:left="6528" w:hanging="596"/>
      </w:pPr>
      <w:rPr>
        <w:rFonts w:hint="default"/>
      </w:rPr>
    </w:lvl>
    <w:lvl w:ilvl="6">
      <w:numFmt w:val="bullet"/>
      <w:lvlText w:val="•"/>
      <w:lvlJc w:val="left"/>
      <w:pPr>
        <w:ind w:left="7551" w:hanging="596"/>
      </w:pPr>
      <w:rPr>
        <w:rFonts w:hint="default"/>
      </w:rPr>
    </w:lvl>
    <w:lvl w:ilvl="7">
      <w:numFmt w:val="bullet"/>
      <w:lvlText w:val="•"/>
      <w:lvlJc w:val="left"/>
      <w:pPr>
        <w:ind w:left="8573" w:hanging="596"/>
      </w:pPr>
      <w:rPr>
        <w:rFonts w:hint="default"/>
      </w:rPr>
    </w:lvl>
    <w:lvl w:ilvl="8">
      <w:numFmt w:val="bullet"/>
      <w:lvlText w:val="•"/>
      <w:lvlJc w:val="left"/>
      <w:pPr>
        <w:ind w:left="9595" w:hanging="596"/>
      </w:pPr>
      <w:rPr>
        <w:rFonts w:hint="default"/>
      </w:rPr>
    </w:lvl>
  </w:abstractNum>
  <w:abstractNum w:abstractNumId="14" w15:restartNumberingAfterBreak="0">
    <w:nsid w:val="437477AD"/>
    <w:multiLevelType w:val="hybridMultilevel"/>
    <w:tmpl w:val="1A2A468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E74CA0"/>
    <w:multiLevelType w:val="multilevel"/>
    <w:tmpl w:val="40625102"/>
    <w:lvl w:ilvl="0">
      <w:start w:val="4"/>
      <w:numFmt w:val="decimal"/>
      <w:lvlText w:val="%1"/>
      <w:lvlJc w:val="left"/>
      <w:pPr>
        <w:ind w:left="1696" w:hanging="716"/>
      </w:pPr>
      <w:rPr>
        <w:rFonts w:hint="default"/>
      </w:rPr>
    </w:lvl>
    <w:lvl w:ilvl="1">
      <w:start w:val="1"/>
      <w:numFmt w:val="decimal"/>
      <w:lvlText w:val="%1.%2"/>
      <w:lvlJc w:val="left"/>
      <w:pPr>
        <w:ind w:left="1696" w:hanging="716"/>
      </w:pPr>
      <w:rPr>
        <w:rFonts w:hint="default"/>
        <w:w w:val="100"/>
      </w:rPr>
    </w:lvl>
    <w:lvl w:ilvl="2">
      <w:start w:val="2"/>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abstractNum w:abstractNumId="16" w15:restartNumberingAfterBreak="0">
    <w:nsid w:val="504352E9"/>
    <w:multiLevelType w:val="hybridMultilevel"/>
    <w:tmpl w:val="0BFC24A2"/>
    <w:lvl w:ilvl="0" w:tplc="C3D8E768">
      <w:start w:val="1"/>
      <w:numFmt w:val="decimal"/>
      <w:lvlText w:val="%1"/>
      <w:lvlJc w:val="left"/>
      <w:pPr>
        <w:ind w:left="1611" w:hanging="88"/>
      </w:pPr>
      <w:rPr>
        <w:rFonts w:ascii="Trebuchet MS" w:eastAsia="Trebuchet MS" w:hAnsi="Trebuchet MS" w:cs="Trebuchet MS" w:hint="default"/>
        <w:w w:val="103"/>
        <w:sz w:val="10"/>
        <w:szCs w:val="10"/>
      </w:rPr>
    </w:lvl>
    <w:lvl w:ilvl="1" w:tplc="4264770E">
      <w:numFmt w:val="bullet"/>
      <w:lvlText w:val="•"/>
      <w:lvlJc w:val="left"/>
      <w:pPr>
        <w:ind w:left="1696" w:hanging="88"/>
      </w:pPr>
      <w:rPr>
        <w:rFonts w:hint="default"/>
      </w:rPr>
    </w:lvl>
    <w:lvl w:ilvl="2" w:tplc="C0B4704E">
      <w:numFmt w:val="bullet"/>
      <w:lvlText w:val="•"/>
      <w:lvlJc w:val="left"/>
      <w:pPr>
        <w:ind w:left="1773" w:hanging="88"/>
      </w:pPr>
      <w:rPr>
        <w:rFonts w:hint="default"/>
      </w:rPr>
    </w:lvl>
    <w:lvl w:ilvl="3" w:tplc="FD9872D2">
      <w:numFmt w:val="bullet"/>
      <w:lvlText w:val="•"/>
      <w:lvlJc w:val="left"/>
      <w:pPr>
        <w:ind w:left="1850" w:hanging="88"/>
      </w:pPr>
      <w:rPr>
        <w:rFonts w:hint="default"/>
      </w:rPr>
    </w:lvl>
    <w:lvl w:ilvl="4" w:tplc="549E8AAC">
      <w:numFmt w:val="bullet"/>
      <w:lvlText w:val="•"/>
      <w:lvlJc w:val="left"/>
      <w:pPr>
        <w:ind w:left="1926" w:hanging="88"/>
      </w:pPr>
      <w:rPr>
        <w:rFonts w:hint="default"/>
      </w:rPr>
    </w:lvl>
    <w:lvl w:ilvl="5" w:tplc="74CAE20C">
      <w:numFmt w:val="bullet"/>
      <w:lvlText w:val="•"/>
      <w:lvlJc w:val="left"/>
      <w:pPr>
        <w:ind w:left="2003" w:hanging="88"/>
      </w:pPr>
      <w:rPr>
        <w:rFonts w:hint="default"/>
      </w:rPr>
    </w:lvl>
    <w:lvl w:ilvl="6" w:tplc="7B0E6808">
      <w:numFmt w:val="bullet"/>
      <w:lvlText w:val="•"/>
      <w:lvlJc w:val="left"/>
      <w:pPr>
        <w:ind w:left="2080" w:hanging="88"/>
      </w:pPr>
      <w:rPr>
        <w:rFonts w:hint="default"/>
      </w:rPr>
    </w:lvl>
    <w:lvl w:ilvl="7" w:tplc="9AEE4174">
      <w:numFmt w:val="bullet"/>
      <w:lvlText w:val="•"/>
      <w:lvlJc w:val="left"/>
      <w:pPr>
        <w:ind w:left="2156" w:hanging="88"/>
      </w:pPr>
      <w:rPr>
        <w:rFonts w:hint="default"/>
      </w:rPr>
    </w:lvl>
    <w:lvl w:ilvl="8" w:tplc="6AD88066">
      <w:numFmt w:val="bullet"/>
      <w:lvlText w:val="•"/>
      <w:lvlJc w:val="left"/>
      <w:pPr>
        <w:ind w:left="2233" w:hanging="88"/>
      </w:pPr>
      <w:rPr>
        <w:rFonts w:hint="default"/>
      </w:rPr>
    </w:lvl>
  </w:abstractNum>
  <w:abstractNum w:abstractNumId="17" w15:restartNumberingAfterBreak="0">
    <w:nsid w:val="53040816"/>
    <w:multiLevelType w:val="hybridMultilevel"/>
    <w:tmpl w:val="D64259B2"/>
    <w:lvl w:ilvl="0" w:tplc="879A8B04">
      <w:start w:val="6"/>
      <w:numFmt w:val="decimal"/>
      <w:lvlText w:val="%1"/>
      <w:lvlJc w:val="left"/>
      <w:pPr>
        <w:ind w:left="1611" w:hanging="88"/>
      </w:pPr>
      <w:rPr>
        <w:rFonts w:ascii="Trebuchet MS" w:eastAsia="Trebuchet MS" w:hAnsi="Trebuchet MS" w:cs="Trebuchet MS" w:hint="default"/>
        <w:w w:val="103"/>
        <w:sz w:val="10"/>
        <w:szCs w:val="10"/>
      </w:rPr>
    </w:lvl>
    <w:lvl w:ilvl="1" w:tplc="BDFC19FA">
      <w:numFmt w:val="bullet"/>
      <w:lvlText w:val="•"/>
      <w:lvlJc w:val="left"/>
      <w:pPr>
        <w:ind w:left="1696" w:hanging="88"/>
      </w:pPr>
      <w:rPr>
        <w:rFonts w:hint="default"/>
      </w:rPr>
    </w:lvl>
    <w:lvl w:ilvl="2" w:tplc="FFD8BD3C">
      <w:numFmt w:val="bullet"/>
      <w:lvlText w:val="•"/>
      <w:lvlJc w:val="left"/>
      <w:pPr>
        <w:ind w:left="1773" w:hanging="88"/>
      </w:pPr>
      <w:rPr>
        <w:rFonts w:hint="default"/>
      </w:rPr>
    </w:lvl>
    <w:lvl w:ilvl="3" w:tplc="1F6CB6C2">
      <w:numFmt w:val="bullet"/>
      <w:lvlText w:val="•"/>
      <w:lvlJc w:val="left"/>
      <w:pPr>
        <w:ind w:left="1850" w:hanging="88"/>
      </w:pPr>
      <w:rPr>
        <w:rFonts w:hint="default"/>
      </w:rPr>
    </w:lvl>
    <w:lvl w:ilvl="4" w:tplc="D4E876B6">
      <w:numFmt w:val="bullet"/>
      <w:lvlText w:val="•"/>
      <w:lvlJc w:val="left"/>
      <w:pPr>
        <w:ind w:left="1926" w:hanging="88"/>
      </w:pPr>
      <w:rPr>
        <w:rFonts w:hint="default"/>
      </w:rPr>
    </w:lvl>
    <w:lvl w:ilvl="5" w:tplc="B272535C">
      <w:numFmt w:val="bullet"/>
      <w:lvlText w:val="•"/>
      <w:lvlJc w:val="left"/>
      <w:pPr>
        <w:ind w:left="2003" w:hanging="88"/>
      </w:pPr>
      <w:rPr>
        <w:rFonts w:hint="default"/>
      </w:rPr>
    </w:lvl>
    <w:lvl w:ilvl="6" w:tplc="405A193C">
      <w:numFmt w:val="bullet"/>
      <w:lvlText w:val="•"/>
      <w:lvlJc w:val="left"/>
      <w:pPr>
        <w:ind w:left="2080" w:hanging="88"/>
      </w:pPr>
      <w:rPr>
        <w:rFonts w:hint="default"/>
      </w:rPr>
    </w:lvl>
    <w:lvl w:ilvl="7" w:tplc="8AB00D44">
      <w:numFmt w:val="bullet"/>
      <w:lvlText w:val="•"/>
      <w:lvlJc w:val="left"/>
      <w:pPr>
        <w:ind w:left="2156" w:hanging="88"/>
      </w:pPr>
      <w:rPr>
        <w:rFonts w:hint="default"/>
      </w:rPr>
    </w:lvl>
    <w:lvl w:ilvl="8" w:tplc="26A4A71C">
      <w:numFmt w:val="bullet"/>
      <w:lvlText w:val="•"/>
      <w:lvlJc w:val="left"/>
      <w:pPr>
        <w:ind w:left="2233" w:hanging="88"/>
      </w:pPr>
      <w:rPr>
        <w:rFonts w:hint="default"/>
      </w:rPr>
    </w:lvl>
  </w:abstractNum>
  <w:abstractNum w:abstractNumId="18" w15:restartNumberingAfterBreak="0">
    <w:nsid w:val="548E0C83"/>
    <w:multiLevelType w:val="hybridMultilevel"/>
    <w:tmpl w:val="57C2300A"/>
    <w:lvl w:ilvl="0" w:tplc="4B64A718">
      <w:start w:val="3"/>
      <w:numFmt w:val="decimal"/>
      <w:lvlText w:val="%1"/>
      <w:lvlJc w:val="left"/>
      <w:pPr>
        <w:ind w:left="610" w:hanging="135"/>
      </w:pPr>
      <w:rPr>
        <w:rFonts w:ascii="Arial" w:eastAsia="Arial" w:hAnsi="Arial" w:cs="Arial" w:hint="default"/>
        <w:w w:val="100"/>
        <w:sz w:val="16"/>
        <w:szCs w:val="16"/>
      </w:rPr>
    </w:lvl>
    <w:lvl w:ilvl="1" w:tplc="C53E6282">
      <w:numFmt w:val="bullet"/>
      <w:lvlText w:val="•"/>
      <w:lvlJc w:val="left"/>
      <w:pPr>
        <w:ind w:left="965" w:hanging="135"/>
      </w:pPr>
      <w:rPr>
        <w:rFonts w:hint="default"/>
      </w:rPr>
    </w:lvl>
    <w:lvl w:ilvl="2" w:tplc="7DEC492E">
      <w:numFmt w:val="bullet"/>
      <w:lvlText w:val="•"/>
      <w:lvlJc w:val="left"/>
      <w:pPr>
        <w:ind w:left="1311" w:hanging="135"/>
      </w:pPr>
      <w:rPr>
        <w:rFonts w:hint="default"/>
      </w:rPr>
    </w:lvl>
    <w:lvl w:ilvl="3" w:tplc="D768550A">
      <w:numFmt w:val="bullet"/>
      <w:lvlText w:val="•"/>
      <w:lvlJc w:val="left"/>
      <w:pPr>
        <w:ind w:left="1657" w:hanging="135"/>
      </w:pPr>
      <w:rPr>
        <w:rFonts w:hint="default"/>
      </w:rPr>
    </w:lvl>
    <w:lvl w:ilvl="4" w:tplc="E95C1554">
      <w:numFmt w:val="bullet"/>
      <w:lvlText w:val="•"/>
      <w:lvlJc w:val="left"/>
      <w:pPr>
        <w:ind w:left="2003" w:hanging="135"/>
      </w:pPr>
      <w:rPr>
        <w:rFonts w:hint="default"/>
      </w:rPr>
    </w:lvl>
    <w:lvl w:ilvl="5" w:tplc="A3382890">
      <w:numFmt w:val="bullet"/>
      <w:lvlText w:val="•"/>
      <w:lvlJc w:val="left"/>
      <w:pPr>
        <w:ind w:left="2349" w:hanging="135"/>
      </w:pPr>
      <w:rPr>
        <w:rFonts w:hint="default"/>
      </w:rPr>
    </w:lvl>
    <w:lvl w:ilvl="6" w:tplc="A6BC119C">
      <w:numFmt w:val="bullet"/>
      <w:lvlText w:val="•"/>
      <w:lvlJc w:val="left"/>
      <w:pPr>
        <w:ind w:left="2694" w:hanging="135"/>
      </w:pPr>
      <w:rPr>
        <w:rFonts w:hint="default"/>
      </w:rPr>
    </w:lvl>
    <w:lvl w:ilvl="7" w:tplc="1126234A">
      <w:numFmt w:val="bullet"/>
      <w:lvlText w:val="•"/>
      <w:lvlJc w:val="left"/>
      <w:pPr>
        <w:ind w:left="3040" w:hanging="135"/>
      </w:pPr>
      <w:rPr>
        <w:rFonts w:hint="default"/>
      </w:rPr>
    </w:lvl>
    <w:lvl w:ilvl="8" w:tplc="53206DC8">
      <w:numFmt w:val="bullet"/>
      <w:lvlText w:val="•"/>
      <w:lvlJc w:val="left"/>
      <w:pPr>
        <w:ind w:left="3386" w:hanging="135"/>
      </w:pPr>
      <w:rPr>
        <w:rFonts w:hint="default"/>
      </w:rPr>
    </w:lvl>
  </w:abstractNum>
  <w:abstractNum w:abstractNumId="19" w15:restartNumberingAfterBreak="0">
    <w:nsid w:val="64E45507"/>
    <w:multiLevelType w:val="hybridMultilevel"/>
    <w:tmpl w:val="46AEE848"/>
    <w:lvl w:ilvl="0" w:tplc="3C06FAA6">
      <w:start w:val="1"/>
      <w:numFmt w:val="decimal"/>
      <w:lvlText w:val="%1"/>
      <w:lvlJc w:val="left"/>
      <w:pPr>
        <w:ind w:left="2820" w:hanging="720"/>
      </w:pPr>
      <w:rPr>
        <w:rFonts w:ascii="Verdana" w:eastAsia="Verdana" w:hAnsi="Verdana" w:cs="Verdana" w:hint="default"/>
        <w:w w:val="97"/>
        <w:sz w:val="20"/>
        <w:szCs w:val="20"/>
      </w:rPr>
    </w:lvl>
    <w:lvl w:ilvl="1" w:tplc="04090019">
      <w:start w:val="1"/>
      <w:numFmt w:val="lowerLetter"/>
      <w:lvlText w:val="%2."/>
      <w:lvlJc w:val="left"/>
      <w:pPr>
        <w:ind w:left="234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0" w15:restartNumberingAfterBreak="0">
    <w:nsid w:val="7227236E"/>
    <w:multiLevelType w:val="hybridMultilevel"/>
    <w:tmpl w:val="F2EE538A"/>
    <w:lvl w:ilvl="0" w:tplc="C94CF028">
      <w:start w:val="3"/>
      <w:numFmt w:val="bullet"/>
      <w:lvlText w:val="-"/>
      <w:lvlJc w:val="left"/>
      <w:pPr>
        <w:ind w:left="1800" w:hanging="360"/>
      </w:pPr>
      <w:rPr>
        <w:rFonts w:ascii="Verdana" w:eastAsia="Verdana" w:hAnsi="Verdana"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55D320C"/>
    <w:multiLevelType w:val="hybridMultilevel"/>
    <w:tmpl w:val="67E42218"/>
    <w:lvl w:ilvl="0" w:tplc="47806C9C">
      <w:start w:val="1"/>
      <w:numFmt w:val="decimal"/>
      <w:lvlText w:val="%1."/>
      <w:lvlJc w:val="left"/>
      <w:pPr>
        <w:ind w:left="364" w:hanging="253"/>
      </w:pPr>
      <w:rPr>
        <w:rFonts w:ascii="Arial" w:eastAsia="Arial" w:hAnsi="Arial" w:cs="Arial" w:hint="default"/>
        <w:spacing w:val="-1"/>
        <w:w w:val="100"/>
        <w:sz w:val="16"/>
        <w:szCs w:val="16"/>
      </w:rPr>
    </w:lvl>
    <w:lvl w:ilvl="1" w:tplc="333029BA">
      <w:numFmt w:val="bullet"/>
      <w:lvlText w:val="•"/>
      <w:lvlJc w:val="left"/>
      <w:pPr>
        <w:ind w:left="720" w:hanging="253"/>
      </w:pPr>
      <w:rPr>
        <w:rFonts w:hint="default"/>
      </w:rPr>
    </w:lvl>
    <w:lvl w:ilvl="2" w:tplc="22CEB764">
      <w:numFmt w:val="bullet"/>
      <w:lvlText w:val="•"/>
      <w:lvlJc w:val="left"/>
      <w:pPr>
        <w:ind w:left="1080" w:hanging="253"/>
      </w:pPr>
      <w:rPr>
        <w:rFonts w:hint="default"/>
      </w:rPr>
    </w:lvl>
    <w:lvl w:ilvl="3" w:tplc="FD98372C">
      <w:numFmt w:val="bullet"/>
      <w:lvlText w:val="•"/>
      <w:lvlJc w:val="left"/>
      <w:pPr>
        <w:ind w:left="1440" w:hanging="253"/>
      </w:pPr>
      <w:rPr>
        <w:rFonts w:hint="default"/>
      </w:rPr>
    </w:lvl>
    <w:lvl w:ilvl="4" w:tplc="F7947482">
      <w:numFmt w:val="bullet"/>
      <w:lvlText w:val="•"/>
      <w:lvlJc w:val="left"/>
      <w:pPr>
        <w:ind w:left="1800" w:hanging="253"/>
      </w:pPr>
      <w:rPr>
        <w:rFonts w:hint="default"/>
      </w:rPr>
    </w:lvl>
    <w:lvl w:ilvl="5" w:tplc="38267222">
      <w:numFmt w:val="bullet"/>
      <w:lvlText w:val="•"/>
      <w:lvlJc w:val="left"/>
      <w:pPr>
        <w:ind w:left="2161" w:hanging="253"/>
      </w:pPr>
      <w:rPr>
        <w:rFonts w:hint="default"/>
      </w:rPr>
    </w:lvl>
    <w:lvl w:ilvl="6" w:tplc="FB0CBCC2">
      <w:numFmt w:val="bullet"/>
      <w:lvlText w:val="•"/>
      <w:lvlJc w:val="left"/>
      <w:pPr>
        <w:ind w:left="2521" w:hanging="253"/>
      </w:pPr>
      <w:rPr>
        <w:rFonts w:hint="default"/>
      </w:rPr>
    </w:lvl>
    <w:lvl w:ilvl="7" w:tplc="FBC4446C">
      <w:numFmt w:val="bullet"/>
      <w:lvlText w:val="•"/>
      <w:lvlJc w:val="left"/>
      <w:pPr>
        <w:ind w:left="2881" w:hanging="253"/>
      </w:pPr>
      <w:rPr>
        <w:rFonts w:hint="default"/>
      </w:rPr>
    </w:lvl>
    <w:lvl w:ilvl="8" w:tplc="55868E88">
      <w:numFmt w:val="bullet"/>
      <w:lvlText w:val="•"/>
      <w:lvlJc w:val="left"/>
      <w:pPr>
        <w:ind w:left="3241" w:hanging="253"/>
      </w:pPr>
      <w:rPr>
        <w:rFonts w:hint="default"/>
      </w:rPr>
    </w:lvl>
  </w:abstractNum>
  <w:abstractNum w:abstractNumId="22" w15:restartNumberingAfterBreak="0">
    <w:nsid w:val="762B1492"/>
    <w:multiLevelType w:val="hybridMultilevel"/>
    <w:tmpl w:val="D5EA30F8"/>
    <w:lvl w:ilvl="0" w:tplc="F398B406">
      <w:start w:val="3"/>
      <w:numFmt w:val="decimal"/>
      <w:lvlText w:val="%1"/>
      <w:lvlJc w:val="left"/>
      <w:pPr>
        <w:ind w:left="610" w:hanging="135"/>
      </w:pPr>
      <w:rPr>
        <w:rFonts w:ascii="Arial" w:eastAsia="Arial" w:hAnsi="Arial" w:cs="Arial" w:hint="default"/>
        <w:w w:val="100"/>
        <w:sz w:val="16"/>
        <w:szCs w:val="16"/>
      </w:rPr>
    </w:lvl>
    <w:lvl w:ilvl="1" w:tplc="D5D4D1B6">
      <w:numFmt w:val="bullet"/>
      <w:lvlText w:val="•"/>
      <w:lvlJc w:val="left"/>
      <w:pPr>
        <w:ind w:left="965" w:hanging="135"/>
      </w:pPr>
      <w:rPr>
        <w:rFonts w:hint="default"/>
      </w:rPr>
    </w:lvl>
    <w:lvl w:ilvl="2" w:tplc="CE621DFC">
      <w:numFmt w:val="bullet"/>
      <w:lvlText w:val="•"/>
      <w:lvlJc w:val="left"/>
      <w:pPr>
        <w:ind w:left="1311" w:hanging="135"/>
      </w:pPr>
      <w:rPr>
        <w:rFonts w:hint="default"/>
      </w:rPr>
    </w:lvl>
    <w:lvl w:ilvl="3" w:tplc="CE7CEEAE">
      <w:numFmt w:val="bullet"/>
      <w:lvlText w:val="•"/>
      <w:lvlJc w:val="left"/>
      <w:pPr>
        <w:ind w:left="1657" w:hanging="135"/>
      </w:pPr>
      <w:rPr>
        <w:rFonts w:hint="default"/>
      </w:rPr>
    </w:lvl>
    <w:lvl w:ilvl="4" w:tplc="4FB405F2">
      <w:numFmt w:val="bullet"/>
      <w:lvlText w:val="•"/>
      <w:lvlJc w:val="left"/>
      <w:pPr>
        <w:ind w:left="2003" w:hanging="135"/>
      </w:pPr>
      <w:rPr>
        <w:rFonts w:hint="default"/>
      </w:rPr>
    </w:lvl>
    <w:lvl w:ilvl="5" w:tplc="957062AE">
      <w:numFmt w:val="bullet"/>
      <w:lvlText w:val="•"/>
      <w:lvlJc w:val="left"/>
      <w:pPr>
        <w:ind w:left="2349" w:hanging="135"/>
      </w:pPr>
      <w:rPr>
        <w:rFonts w:hint="default"/>
      </w:rPr>
    </w:lvl>
    <w:lvl w:ilvl="6" w:tplc="02221E82">
      <w:numFmt w:val="bullet"/>
      <w:lvlText w:val="•"/>
      <w:lvlJc w:val="left"/>
      <w:pPr>
        <w:ind w:left="2695" w:hanging="135"/>
      </w:pPr>
      <w:rPr>
        <w:rFonts w:hint="default"/>
      </w:rPr>
    </w:lvl>
    <w:lvl w:ilvl="7" w:tplc="C2AE2558">
      <w:numFmt w:val="bullet"/>
      <w:lvlText w:val="•"/>
      <w:lvlJc w:val="left"/>
      <w:pPr>
        <w:ind w:left="3041" w:hanging="135"/>
      </w:pPr>
      <w:rPr>
        <w:rFonts w:hint="default"/>
      </w:rPr>
    </w:lvl>
    <w:lvl w:ilvl="8" w:tplc="E2EAE6EE">
      <w:numFmt w:val="bullet"/>
      <w:lvlText w:val="•"/>
      <w:lvlJc w:val="left"/>
      <w:pPr>
        <w:ind w:left="3387" w:hanging="135"/>
      </w:pPr>
      <w:rPr>
        <w:rFonts w:hint="default"/>
      </w:rPr>
    </w:lvl>
  </w:abstractNum>
  <w:abstractNum w:abstractNumId="23" w15:restartNumberingAfterBreak="0">
    <w:nsid w:val="7E3F12F9"/>
    <w:multiLevelType w:val="multilevel"/>
    <w:tmpl w:val="469C4838"/>
    <w:lvl w:ilvl="0">
      <w:start w:val="4"/>
      <w:numFmt w:val="decimal"/>
      <w:lvlText w:val="%1"/>
      <w:lvlJc w:val="left"/>
      <w:pPr>
        <w:ind w:left="1696" w:hanging="716"/>
      </w:pPr>
      <w:rPr>
        <w:rFonts w:hint="default"/>
      </w:rPr>
    </w:lvl>
    <w:lvl w:ilvl="1">
      <w:numFmt w:val="decimal"/>
      <w:lvlText w:val="%1.%2"/>
      <w:lvlJc w:val="left"/>
      <w:pPr>
        <w:ind w:left="1696" w:hanging="716"/>
        <w:jc w:val="right"/>
      </w:pPr>
      <w:rPr>
        <w:rFonts w:hint="default"/>
        <w:w w:val="100"/>
      </w:rPr>
    </w:lvl>
    <w:lvl w:ilvl="2">
      <w:start w:val="1"/>
      <w:numFmt w:val="decimal"/>
      <w:lvlText w:val="%1.%2.%3"/>
      <w:lvlJc w:val="left"/>
      <w:pPr>
        <w:ind w:left="1838" w:hanging="718"/>
      </w:pPr>
      <w:rPr>
        <w:rFonts w:ascii="Verdana" w:eastAsia="Verdana" w:hAnsi="Verdana" w:cs="Verdana" w:hint="default"/>
        <w:spacing w:val="-1"/>
        <w:w w:val="100"/>
        <w:sz w:val="24"/>
        <w:szCs w:val="24"/>
      </w:rPr>
    </w:lvl>
    <w:lvl w:ilvl="3">
      <w:start w:val="1"/>
      <w:numFmt w:val="decimal"/>
      <w:lvlText w:val="%1.%2.%3.%4"/>
      <w:lvlJc w:val="left"/>
      <w:pPr>
        <w:ind w:left="2075" w:hanging="958"/>
      </w:pPr>
      <w:rPr>
        <w:rFonts w:ascii="Verdana" w:eastAsia="Verdana" w:hAnsi="Verdana" w:cs="Verdana" w:hint="default"/>
        <w:i/>
        <w:spacing w:val="-1"/>
        <w:w w:val="100"/>
        <w:sz w:val="24"/>
        <w:szCs w:val="24"/>
      </w:rPr>
    </w:lvl>
    <w:lvl w:ilvl="4">
      <w:numFmt w:val="bullet"/>
      <w:lvlText w:val="•"/>
      <w:lvlJc w:val="left"/>
      <w:pPr>
        <w:ind w:left="4470" w:hanging="958"/>
      </w:pPr>
      <w:rPr>
        <w:rFonts w:hint="default"/>
      </w:rPr>
    </w:lvl>
    <w:lvl w:ilvl="5">
      <w:numFmt w:val="bullet"/>
      <w:lvlText w:val="•"/>
      <w:lvlJc w:val="left"/>
      <w:pPr>
        <w:ind w:left="5665" w:hanging="958"/>
      </w:pPr>
      <w:rPr>
        <w:rFonts w:hint="default"/>
      </w:rPr>
    </w:lvl>
    <w:lvl w:ilvl="6">
      <w:numFmt w:val="bullet"/>
      <w:lvlText w:val="•"/>
      <w:lvlJc w:val="left"/>
      <w:pPr>
        <w:ind w:left="6860" w:hanging="958"/>
      </w:pPr>
      <w:rPr>
        <w:rFonts w:hint="default"/>
      </w:rPr>
    </w:lvl>
    <w:lvl w:ilvl="7">
      <w:numFmt w:val="bullet"/>
      <w:lvlText w:val="•"/>
      <w:lvlJc w:val="left"/>
      <w:pPr>
        <w:ind w:left="8055" w:hanging="958"/>
      </w:pPr>
      <w:rPr>
        <w:rFonts w:hint="default"/>
      </w:rPr>
    </w:lvl>
    <w:lvl w:ilvl="8">
      <w:numFmt w:val="bullet"/>
      <w:lvlText w:val="•"/>
      <w:lvlJc w:val="left"/>
      <w:pPr>
        <w:ind w:left="9250" w:hanging="958"/>
      </w:pPr>
      <w:rPr>
        <w:rFonts w:hint="default"/>
      </w:rPr>
    </w:lvl>
  </w:abstractNum>
  <w:num w:numId="1">
    <w:abstractNumId w:val="16"/>
  </w:num>
  <w:num w:numId="2">
    <w:abstractNumId w:val="4"/>
  </w:num>
  <w:num w:numId="3">
    <w:abstractNumId w:val="6"/>
  </w:num>
  <w:num w:numId="4">
    <w:abstractNumId w:val="18"/>
  </w:num>
  <w:num w:numId="5">
    <w:abstractNumId w:val="22"/>
  </w:num>
  <w:num w:numId="6">
    <w:abstractNumId w:val="21"/>
  </w:num>
  <w:num w:numId="7">
    <w:abstractNumId w:val="11"/>
  </w:num>
  <w:num w:numId="8">
    <w:abstractNumId w:val="17"/>
  </w:num>
  <w:num w:numId="9">
    <w:abstractNumId w:val="7"/>
  </w:num>
  <w:num w:numId="10">
    <w:abstractNumId w:val="3"/>
  </w:num>
  <w:num w:numId="11">
    <w:abstractNumId w:val="2"/>
  </w:num>
  <w:num w:numId="12">
    <w:abstractNumId w:val="0"/>
  </w:num>
  <w:num w:numId="13">
    <w:abstractNumId w:val="8"/>
  </w:num>
  <w:num w:numId="14">
    <w:abstractNumId w:val="13"/>
  </w:num>
  <w:num w:numId="15">
    <w:abstractNumId w:val="20"/>
  </w:num>
  <w:num w:numId="16">
    <w:abstractNumId w:val="19"/>
  </w:num>
  <w:num w:numId="17">
    <w:abstractNumId w:val="23"/>
  </w:num>
  <w:num w:numId="18">
    <w:abstractNumId w:val="5"/>
  </w:num>
  <w:num w:numId="19">
    <w:abstractNumId w:val="9"/>
  </w:num>
  <w:num w:numId="20">
    <w:abstractNumId w:val="1"/>
  </w:num>
  <w:num w:numId="21">
    <w:abstractNumId w:val="12"/>
  </w:num>
  <w:num w:numId="22">
    <w:abstractNumId w:val="10"/>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5B"/>
    <w:rsid w:val="00010C7E"/>
    <w:rsid w:val="000124EC"/>
    <w:rsid w:val="0005409D"/>
    <w:rsid w:val="00065B59"/>
    <w:rsid w:val="00075352"/>
    <w:rsid w:val="000876F7"/>
    <w:rsid w:val="000B1A96"/>
    <w:rsid w:val="000B4280"/>
    <w:rsid w:val="000B6DD2"/>
    <w:rsid w:val="000B7324"/>
    <w:rsid w:val="000C6535"/>
    <w:rsid w:val="000D27D9"/>
    <w:rsid w:val="000D4A93"/>
    <w:rsid w:val="000F12F7"/>
    <w:rsid w:val="000F4F68"/>
    <w:rsid w:val="001037EA"/>
    <w:rsid w:val="001277ED"/>
    <w:rsid w:val="001424C9"/>
    <w:rsid w:val="00150AB6"/>
    <w:rsid w:val="001528CC"/>
    <w:rsid w:val="00170254"/>
    <w:rsid w:val="00174B03"/>
    <w:rsid w:val="00192B78"/>
    <w:rsid w:val="00196D70"/>
    <w:rsid w:val="001A0E91"/>
    <w:rsid w:val="001C035B"/>
    <w:rsid w:val="001C70B3"/>
    <w:rsid w:val="001D0DB4"/>
    <w:rsid w:val="001D4BBA"/>
    <w:rsid w:val="00220EF3"/>
    <w:rsid w:val="00223B26"/>
    <w:rsid w:val="00224686"/>
    <w:rsid w:val="00240D92"/>
    <w:rsid w:val="002424A6"/>
    <w:rsid w:val="00262F72"/>
    <w:rsid w:val="00266E3E"/>
    <w:rsid w:val="00273C51"/>
    <w:rsid w:val="00284330"/>
    <w:rsid w:val="002A553A"/>
    <w:rsid w:val="002C0E63"/>
    <w:rsid w:val="002C182F"/>
    <w:rsid w:val="002D670B"/>
    <w:rsid w:val="002E4DB7"/>
    <w:rsid w:val="002F73CD"/>
    <w:rsid w:val="0030445D"/>
    <w:rsid w:val="00310BF6"/>
    <w:rsid w:val="00325923"/>
    <w:rsid w:val="003350CD"/>
    <w:rsid w:val="00336640"/>
    <w:rsid w:val="0034069C"/>
    <w:rsid w:val="00351701"/>
    <w:rsid w:val="0035203A"/>
    <w:rsid w:val="003563E8"/>
    <w:rsid w:val="00360901"/>
    <w:rsid w:val="00363E5A"/>
    <w:rsid w:val="003764CB"/>
    <w:rsid w:val="00377379"/>
    <w:rsid w:val="003921B9"/>
    <w:rsid w:val="003B0D33"/>
    <w:rsid w:val="003B494A"/>
    <w:rsid w:val="003C0F07"/>
    <w:rsid w:val="003D707D"/>
    <w:rsid w:val="003E4B07"/>
    <w:rsid w:val="0040531E"/>
    <w:rsid w:val="00405B5A"/>
    <w:rsid w:val="00411347"/>
    <w:rsid w:val="00413CEC"/>
    <w:rsid w:val="00414C8A"/>
    <w:rsid w:val="00430957"/>
    <w:rsid w:val="00435B7C"/>
    <w:rsid w:val="004371B7"/>
    <w:rsid w:val="0045018B"/>
    <w:rsid w:val="004614F5"/>
    <w:rsid w:val="00474912"/>
    <w:rsid w:val="00481543"/>
    <w:rsid w:val="0048217C"/>
    <w:rsid w:val="00493B25"/>
    <w:rsid w:val="004A11FD"/>
    <w:rsid w:val="004B751D"/>
    <w:rsid w:val="004C0A00"/>
    <w:rsid w:val="004D4BB5"/>
    <w:rsid w:val="004E214D"/>
    <w:rsid w:val="004E3FF1"/>
    <w:rsid w:val="004F2208"/>
    <w:rsid w:val="00500D30"/>
    <w:rsid w:val="005516AA"/>
    <w:rsid w:val="0055363D"/>
    <w:rsid w:val="00566CC7"/>
    <w:rsid w:val="005743A2"/>
    <w:rsid w:val="00587B40"/>
    <w:rsid w:val="005940BC"/>
    <w:rsid w:val="005A0BEF"/>
    <w:rsid w:val="005A1A00"/>
    <w:rsid w:val="005B346E"/>
    <w:rsid w:val="005B6FD5"/>
    <w:rsid w:val="005C2E4C"/>
    <w:rsid w:val="005D5D11"/>
    <w:rsid w:val="005E30D8"/>
    <w:rsid w:val="006000C4"/>
    <w:rsid w:val="0061273A"/>
    <w:rsid w:val="00616588"/>
    <w:rsid w:val="006206D2"/>
    <w:rsid w:val="00631692"/>
    <w:rsid w:val="0063183A"/>
    <w:rsid w:val="006464E8"/>
    <w:rsid w:val="006629E4"/>
    <w:rsid w:val="006844BE"/>
    <w:rsid w:val="00690ADC"/>
    <w:rsid w:val="006B4EB4"/>
    <w:rsid w:val="006C7A90"/>
    <w:rsid w:val="006E0A27"/>
    <w:rsid w:val="006E14F9"/>
    <w:rsid w:val="006F56BE"/>
    <w:rsid w:val="006F652E"/>
    <w:rsid w:val="00711218"/>
    <w:rsid w:val="007201F2"/>
    <w:rsid w:val="00730373"/>
    <w:rsid w:val="00745CBC"/>
    <w:rsid w:val="00757FD0"/>
    <w:rsid w:val="00771F35"/>
    <w:rsid w:val="007735DC"/>
    <w:rsid w:val="007746D3"/>
    <w:rsid w:val="00774D5B"/>
    <w:rsid w:val="00790492"/>
    <w:rsid w:val="007A21A9"/>
    <w:rsid w:val="007B5868"/>
    <w:rsid w:val="007C2489"/>
    <w:rsid w:val="007D2E2A"/>
    <w:rsid w:val="007F1BC6"/>
    <w:rsid w:val="008064F3"/>
    <w:rsid w:val="00812998"/>
    <w:rsid w:val="00840A91"/>
    <w:rsid w:val="00844DB8"/>
    <w:rsid w:val="00851ED5"/>
    <w:rsid w:val="008555DB"/>
    <w:rsid w:val="0087049D"/>
    <w:rsid w:val="00876475"/>
    <w:rsid w:val="00877499"/>
    <w:rsid w:val="00883C00"/>
    <w:rsid w:val="00895DD4"/>
    <w:rsid w:val="008B0809"/>
    <w:rsid w:val="008B1B5B"/>
    <w:rsid w:val="008B2ECD"/>
    <w:rsid w:val="008C10FD"/>
    <w:rsid w:val="00916325"/>
    <w:rsid w:val="00916615"/>
    <w:rsid w:val="009351FC"/>
    <w:rsid w:val="009369F5"/>
    <w:rsid w:val="00944190"/>
    <w:rsid w:val="00946119"/>
    <w:rsid w:val="00956F39"/>
    <w:rsid w:val="009751C5"/>
    <w:rsid w:val="00993806"/>
    <w:rsid w:val="009A0A56"/>
    <w:rsid w:val="009A1882"/>
    <w:rsid w:val="009A312F"/>
    <w:rsid w:val="009A5551"/>
    <w:rsid w:val="009B39CE"/>
    <w:rsid w:val="009B593F"/>
    <w:rsid w:val="009B6739"/>
    <w:rsid w:val="009C6B91"/>
    <w:rsid w:val="009D15EC"/>
    <w:rsid w:val="009E6B97"/>
    <w:rsid w:val="00A0460C"/>
    <w:rsid w:val="00A11E42"/>
    <w:rsid w:val="00A15328"/>
    <w:rsid w:val="00A230C3"/>
    <w:rsid w:val="00A26C00"/>
    <w:rsid w:val="00A32F58"/>
    <w:rsid w:val="00A41129"/>
    <w:rsid w:val="00A514C5"/>
    <w:rsid w:val="00A7574C"/>
    <w:rsid w:val="00AA795D"/>
    <w:rsid w:val="00AA7F95"/>
    <w:rsid w:val="00AB1587"/>
    <w:rsid w:val="00AB3B4E"/>
    <w:rsid w:val="00AE1ABF"/>
    <w:rsid w:val="00AE3263"/>
    <w:rsid w:val="00AE614D"/>
    <w:rsid w:val="00AF3D00"/>
    <w:rsid w:val="00AF4165"/>
    <w:rsid w:val="00AF4F59"/>
    <w:rsid w:val="00B03FC9"/>
    <w:rsid w:val="00B05BEB"/>
    <w:rsid w:val="00B14AF8"/>
    <w:rsid w:val="00B30725"/>
    <w:rsid w:val="00B35274"/>
    <w:rsid w:val="00B41C61"/>
    <w:rsid w:val="00B65AF1"/>
    <w:rsid w:val="00B718FB"/>
    <w:rsid w:val="00B75525"/>
    <w:rsid w:val="00B7698A"/>
    <w:rsid w:val="00B92C44"/>
    <w:rsid w:val="00BB03EA"/>
    <w:rsid w:val="00BB53EC"/>
    <w:rsid w:val="00BE4254"/>
    <w:rsid w:val="00BE6138"/>
    <w:rsid w:val="00BE72FB"/>
    <w:rsid w:val="00BF7A87"/>
    <w:rsid w:val="00C013E7"/>
    <w:rsid w:val="00C41C44"/>
    <w:rsid w:val="00C4491B"/>
    <w:rsid w:val="00C60116"/>
    <w:rsid w:val="00C61F79"/>
    <w:rsid w:val="00C822C0"/>
    <w:rsid w:val="00C82D20"/>
    <w:rsid w:val="00CA1E8F"/>
    <w:rsid w:val="00CC1F4D"/>
    <w:rsid w:val="00CD5304"/>
    <w:rsid w:val="00CE06FB"/>
    <w:rsid w:val="00CE269F"/>
    <w:rsid w:val="00D11E35"/>
    <w:rsid w:val="00D16EAD"/>
    <w:rsid w:val="00D20D5F"/>
    <w:rsid w:val="00D2273D"/>
    <w:rsid w:val="00D22B58"/>
    <w:rsid w:val="00D25054"/>
    <w:rsid w:val="00D47A48"/>
    <w:rsid w:val="00D5091D"/>
    <w:rsid w:val="00D51FF0"/>
    <w:rsid w:val="00D71A58"/>
    <w:rsid w:val="00D868BF"/>
    <w:rsid w:val="00D91A05"/>
    <w:rsid w:val="00D93D3B"/>
    <w:rsid w:val="00D95EBC"/>
    <w:rsid w:val="00D97287"/>
    <w:rsid w:val="00DA0E77"/>
    <w:rsid w:val="00DA544A"/>
    <w:rsid w:val="00DB2E3D"/>
    <w:rsid w:val="00DE316A"/>
    <w:rsid w:val="00DE4E2D"/>
    <w:rsid w:val="00DE5B32"/>
    <w:rsid w:val="00DF5679"/>
    <w:rsid w:val="00E1099F"/>
    <w:rsid w:val="00E26667"/>
    <w:rsid w:val="00E30E60"/>
    <w:rsid w:val="00E35A13"/>
    <w:rsid w:val="00E3670B"/>
    <w:rsid w:val="00E418B8"/>
    <w:rsid w:val="00E54D95"/>
    <w:rsid w:val="00E56686"/>
    <w:rsid w:val="00E65709"/>
    <w:rsid w:val="00E76AE8"/>
    <w:rsid w:val="00E95B98"/>
    <w:rsid w:val="00E9722B"/>
    <w:rsid w:val="00EB5E6E"/>
    <w:rsid w:val="00EB6E46"/>
    <w:rsid w:val="00EC5E14"/>
    <w:rsid w:val="00EF6915"/>
    <w:rsid w:val="00F115B9"/>
    <w:rsid w:val="00F30263"/>
    <w:rsid w:val="00F36B1B"/>
    <w:rsid w:val="00F373AA"/>
    <w:rsid w:val="00F3757F"/>
    <w:rsid w:val="00F4785A"/>
    <w:rsid w:val="00F51997"/>
    <w:rsid w:val="00F53711"/>
    <w:rsid w:val="00F713DD"/>
    <w:rsid w:val="00F76D48"/>
    <w:rsid w:val="00F83E2A"/>
    <w:rsid w:val="00F96DFE"/>
    <w:rsid w:val="00FA02F1"/>
    <w:rsid w:val="00FA7002"/>
    <w:rsid w:val="00FB0D69"/>
    <w:rsid w:val="00FC2572"/>
    <w:rsid w:val="00FD717B"/>
    <w:rsid w:val="00FE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A47B"/>
  <w15:docId w15:val="{06BF2F22-C5B4-4278-B572-88D8B7D3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58"/>
    <w:rPr>
      <w:rFonts w:ascii="Arial" w:eastAsia="Arial" w:hAnsi="Arial" w:cs="Arial"/>
    </w:rPr>
  </w:style>
  <w:style w:type="paragraph" w:styleId="Heading1">
    <w:name w:val="heading 1"/>
    <w:basedOn w:val="Normal"/>
    <w:uiPriority w:val="9"/>
    <w:qFormat/>
    <w:pPr>
      <w:spacing w:before="80"/>
      <w:ind w:left="981"/>
      <w:outlineLvl w:val="0"/>
    </w:pPr>
    <w:rPr>
      <w:rFonts w:ascii="Verdana" w:eastAsia="Verdana" w:hAnsi="Verdana" w:cs="Verdana"/>
      <w:sz w:val="36"/>
      <w:szCs w:val="36"/>
    </w:rPr>
  </w:style>
  <w:style w:type="paragraph" w:styleId="Heading2">
    <w:name w:val="heading 2"/>
    <w:basedOn w:val="Normal"/>
    <w:uiPriority w:val="9"/>
    <w:unhideWhenUsed/>
    <w:qFormat/>
    <w:pPr>
      <w:ind w:left="416" w:hanging="718"/>
      <w:outlineLvl w:val="1"/>
    </w:pPr>
    <w:rPr>
      <w:sz w:val="24"/>
      <w:szCs w:val="24"/>
    </w:rPr>
  </w:style>
  <w:style w:type="paragraph" w:styleId="Heading3">
    <w:name w:val="heading 3"/>
    <w:basedOn w:val="Normal"/>
    <w:next w:val="Normal"/>
    <w:link w:val="Heading3Char"/>
    <w:uiPriority w:val="9"/>
    <w:unhideWhenUsed/>
    <w:qFormat/>
    <w:rsid w:val="00AB15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120"/>
    </w:pPr>
    <w:rPr>
      <w:rFonts w:ascii="Verdana" w:eastAsia="Verdana" w:hAnsi="Verdana" w:cs="Verdana"/>
      <w:b/>
      <w:bCs/>
      <w:sz w:val="20"/>
      <w:szCs w:val="20"/>
    </w:rPr>
  </w:style>
  <w:style w:type="paragraph" w:styleId="TOC2">
    <w:name w:val="toc 2"/>
    <w:basedOn w:val="Normal"/>
    <w:uiPriority w:val="39"/>
    <w:qFormat/>
    <w:pPr>
      <w:spacing w:line="243" w:lineRule="exact"/>
      <w:ind w:left="2435" w:hanging="596"/>
    </w:pPr>
    <w:rPr>
      <w:rFonts w:ascii="Verdana" w:eastAsia="Verdana" w:hAnsi="Verdana" w:cs="Verdana"/>
      <w:sz w:val="20"/>
      <w:szCs w:val="20"/>
    </w:rPr>
  </w:style>
  <w:style w:type="paragraph" w:styleId="BodyText">
    <w:name w:val="Body Text"/>
    <w:basedOn w:val="Normal"/>
    <w:link w:val="BodyTextChar"/>
    <w:uiPriority w:val="1"/>
    <w:qFormat/>
    <w:rPr>
      <w:rFonts w:ascii="Verdana" w:eastAsia="Verdana" w:hAnsi="Verdana" w:cs="Verdana"/>
      <w:sz w:val="20"/>
      <w:szCs w:val="20"/>
    </w:rPr>
  </w:style>
  <w:style w:type="paragraph" w:styleId="ListParagraph">
    <w:name w:val="List Paragraph"/>
    <w:basedOn w:val="Normal"/>
    <w:uiPriority w:val="1"/>
    <w:qFormat/>
    <w:pPr>
      <w:ind w:left="1840" w:hanging="721"/>
    </w:pPr>
    <w:rPr>
      <w:rFonts w:ascii="Verdana" w:eastAsia="Verdana" w:hAnsi="Verdana" w:cs="Verdan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6739"/>
    <w:pPr>
      <w:tabs>
        <w:tab w:val="center" w:pos="4680"/>
        <w:tab w:val="right" w:pos="9360"/>
      </w:tabs>
    </w:pPr>
  </w:style>
  <w:style w:type="character" w:customStyle="1" w:styleId="HeaderChar">
    <w:name w:val="Header Char"/>
    <w:basedOn w:val="DefaultParagraphFont"/>
    <w:link w:val="Header"/>
    <w:uiPriority w:val="99"/>
    <w:rsid w:val="009B6739"/>
    <w:rPr>
      <w:rFonts w:ascii="Arial" w:eastAsia="Arial" w:hAnsi="Arial" w:cs="Arial"/>
    </w:rPr>
  </w:style>
  <w:style w:type="paragraph" w:styleId="Footer">
    <w:name w:val="footer"/>
    <w:basedOn w:val="Normal"/>
    <w:link w:val="FooterChar"/>
    <w:uiPriority w:val="99"/>
    <w:unhideWhenUsed/>
    <w:rsid w:val="009B6739"/>
    <w:pPr>
      <w:tabs>
        <w:tab w:val="center" w:pos="4680"/>
        <w:tab w:val="right" w:pos="9360"/>
      </w:tabs>
    </w:pPr>
  </w:style>
  <w:style w:type="character" w:customStyle="1" w:styleId="FooterChar">
    <w:name w:val="Footer Char"/>
    <w:basedOn w:val="DefaultParagraphFont"/>
    <w:link w:val="Footer"/>
    <w:uiPriority w:val="99"/>
    <w:rsid w:val="009B6739"/>
    <w:rPr>
      <w:rFonts w:ascii="Arial" w:eastAsia="Arial" w:hAnsi="Arial" w:cs="Arial"/>
    </w:rPr>
  </w:style>
  <w:style w:type="character" w:customStyle="1" w:styleId="BodyTextChar">
    <w:name w:val="Body Text Char"/>
    <w:basedOn w:val="DefaultParagraphFont"/>
    <w:link w:val="BodyText"/>
    <w:uiPriority w:val="1"/>
    <w:rsid w:val="00D16EAD"/>
    <w:rPr>
      <w:rFonts w:ascii="Verdana" w:eastAsia="Verdana" w:hAnsi="Verdana" w:cs="Verdana"/>
      <w:sz w:val="20"/>
      <w:szCs w:val="20"/>
    </w:rPr>
  </w:style>
  <w:style w:type="paragraph" w:styleId="TOCHeading">
    <w:name w:val="TOC Heading"/>
    <w:basedOn w:val="Heading1"/>
    <w:next w:val="Normal"/>
    <w:uiPriority w:val="39"/>
    <w:unhideWhenUsed/>
    <w:qFormat/>
    <w:rsid w:val="006000C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000C4"/>
    <w:rPr>
      <w:color w:val="0000FF" w:themeColor="hyperlink"/>
      <w:u w:val="single"/>
    </w:rPr>
  </w:style>
  <w:style w:type="table" w:styleId="TableGrid">
    <w:name w:val="Table Grid"/>
    <w:basedOn w:val="TableNormal"/>
    <w:uiPriority w:val="39"/>
    <w:rsid w:val="00CE0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B158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6309">
      <w:bodyDiv w:val="1"/>
      <w:marLeft w:val="0"/>
      <w:marRight w:val="0"/>
      <w:marTop w:val="0"/>
      <w:marBottom w:val="0"/>
      <w:divBdr>
        <w:top w:val="none" w:sz="0" w:space="0" w:color="auto"/>
        <w:left w:val="none" w:sz="0" w:space="0" w:color="auto"/>
        <w:bottom w:val="none" w:sz="0" w:space="0" w:color="auto"/>
        <w:right w:val="none" w:sz="0" w:space="0" w:color="auto"/>
      </w:divBdr>
    </w:div>
    <w:div w:id="393818722">
      <w:bodyDiv w:val="1"/>
      <w:marLeft w:val="0"/>
      <w:marRight w:val="0"/>
      <w:marTop w:val="0"/>
      <w:marBottom w:val="0"/>
      <w:divBdr>
        <w:top w:val="none" w:sz="0" w:space="0" w:color="auto"/>
        <w:left w:val="none" w:sz="0" w:space="0" w:color="auto"/>
        <w:bottom w:val="none" w:sz="0" w:space="0" w:color="auto"/>
        <w:right w:val="none" w:sz="0" w:space="0" w:color="auto"/>
      </w:divBdr>
    </w:div>
    <w:div w:id="687758106">
      <w:bodyDiv w:val="1"/>
      <w:marLeft w:val="0"/>
      <w:marRight w:val="0"/>
      <w:marTop w:val="0"/>
      <w:marBottom w:val="0"/>
      <w:divBdr>
        <w:top w:val="none" w:sz="0" w:space="0" w:color="auto"/>
        <w:left w:val="none" w:sz="0" w:space="0" w:color="auto"/>
        <w:bottom w:val="none" w:sz="0" w:space="0" w:color="auto"/>
        <w:right w:val="none" w:sz="0" w:space="0" w:color="auto"/>
      </w:divBdr>
    </w:div>
    <w:div w:id="1128859691">
      <w:bodyDiv w:val="1"/>
      <w:marLeft w:val="0"/>
      <w:marRight w:val="0"/>
      <w:marTop w:val="0"/>
      <w:marBottom w:val="0"/>
      <w:divBdr>
        <w:top w:val="none" w:sz="0" w:space="0" w:color="auto"/>
        <w:left w:val="none" w:sz="0" w:space="0" w:color="auto"/>
        <w:bottom w:val="none" w:sz="0" w:space="0" w:color="auto"/>
        <w:right w:val="none" w:sz="0" w:space="0" w:color="auto"/>
      </w:divBdr>
    </w:div>
    <w:div w:id="1147429165">
      <w:bodyDiv w:val="1"/>
      <w:marLeft w:val="0"/>
      <w:marRight w:val="0"/>
      <w:marTop w:val="0"/>
      <w:marBottom w:val="0"/>
      <w:divBdr>
        <w:top w:val="none" w:sz="0" w:space="0" w:color="auto"/>
        <w:left w:val="none" w:sz="0" w:space="0" w:color="auto"/>
        <w:bottom w:val="none" w:sz="0" w:space="0" w:color="auto"/>
        <w:right w:val="none" w:sz="0" w:space="0" w:color="auto"/>
      </w:divBdr>
    </w:div>
    <w:div w:id="1461194307">
      <w:bodyDiv w:val="1"/>
      <w:marLeft w:val="0"/>
      <w:marRight w:val="0"/>
      <w:marTop w:val="0"/>
      <w:marBottom w:val="0"/>
      <w:divBdr>
        <w:top w:val="none" w:sz="0" w:space="0" w:color="auto"/>
        <w:left w:val="none" w:sz="0" w:space="0" w:color="auto"/>
        <w:bottom w:val="none" w:sz="0" w:space="0" w:color="auto"/>
        <w:right w:val="none" w:sz="0" w:space="0" w:color="auto"/>
      </w:divBdr>
    </w:div>
    <w:div w:id="198443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enske@nd.gov" TargetMode="External"/><Relationship Id="rId13" Type="http://schemas.openxmlformats.org/officeDocument/2006/relationships/hyperlink" Target="http://plants.usda.gov/" TargetMode="External"/><Relationship Id="rId18" Type="http://schemas.openxmlformats.org/officeDocument/2006/relationships/hyperlink" Target="http://www.nap.usace.army.mil/Portals/39/docs/regulatory/rgls/rgl05-0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ebsoilsurvey.nrcs.usda.gov/app" TargetMode="External"/><Relationship Id="rId7" Type="http://schemas.openxmlformats.org/officeDocument/2006/relationships/endnotes" Target="endnotes.xml"/><Relationship Id="rId12" Type="http://schemas.openxmlformats.org/officeDocument/2006/relationships/hyperlink" Target="http://soils.usda.gov/use/hydric/" TargetMode="External"/><Relationship Id="rId17" Type="http://schemas.openxmlformats.org/officeDocument/2006/relationships/hyperlink" Target="http://www.nap.usace.army.mil/Portals/39/docs/regulatory/rgls/rgl05-0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pservice.swc.nd.gov/" TargetMode="External"/><Relationship Id="rId20" Type="http://schemas.openxmlformats.org/officeDocument/2006/relationships/hyperlink" Target="http://www.nrcs.usda.gov/wps/portal/nrcs/main/soils/use/hydr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wetlands/_documents/gNS" TargetMode="External"/><Relationship Id="rId24" Type="http://schemas.openxmlformats.org/officeDocument/2006/relationships/hyperlink" Target="mailto:rsenske@nd.gov" TargetMode="External"/><Relationship Id="rId5" Type="http://schemas.openxmlformats.org/officeDocument/2006/relationships/webSettings" Target="webSettings.xml"/><Relationship Id="rId15" Type="http://schemas.openxmlformats.org/officeDocument/2006/relationships/hyperlink" Target="http://www.dot.nd.gov/manuals/design/designmanual/chapter2/DM-2-04_tag.pdf" TargetMode="External"/><Relationship Id="rId23" Type="http://schemas.openxmlformats.org/officeDocument/2006/relationships/hyperlink" Target="http://viewer.nationalmap.gov/viewer/" TargetMode="External"/><Relationship Id="rId10" Type="http://schemas.openxmlformats.org/officeDocument/2006/relationships/hyperlink" Target="https://store.usgs.gov/assets/MOD/StoreFiles/Ecoregion/21629_nd_sd_front.pdf" TargetMode="External"/><Relationship Id="rId19" Type="http://schemas.openxmlformats.org/officeDocument/2006/relationships/hyperlink" Target="http://www.usclimatedata.com/climate/valley-city/north-dakota/united-states/usnd0353" TargetMode="External"/><Relationship Id="rId4" Type="http://schemas.openxmlformats.org/officeDocument/2006/relationships/settings" Target="settings.xml"/><Relationship Id="rId9" Type="http://schemas.openxmlformats.org/officeDocument/2006/relationships/hyperlink" Target="mailto:rsenske@nd.gov" TargetMode="External"/><Relationship Id="rId14" Type="http://schemas.openxmlformats.org/officeDocument/2006/relationships/hyperlink" Target="https://water.weather.gov/precip/" TargetMode="External"/><Relationship Id="rId22" Type="http://schemas.openxmlformats.org/officeDocument/2006/relationships/hyperlink" Target="http://wetlandsfws.er.usgs.gov/N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A6C1A-EE3F-4CA0-B051-B49CEB29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28</Pages>
  <Words>5104</Words>
  <Characters>29095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North Dakota</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Senske, Russell L.</dc:creator>
  <cp:lastModifiedBy>Senske, Russell L.</cp:lastModifiedBy>
  <cp:revision>12</cp:revision>
  <dcterms:created xsi:type="dcterms:W3CDTF">2021-04-27T20:05:00Z</dcterms:created>
  <dcterms:modified xsi:type="dcterms:W3CDTF">2021-05-05T13:48:00Z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Adobe Acrobat Pro DC 20.9.20065</vt:lpwstr>
  </property>
  <property fmtid="{D5CDD505-2E9C-101B-9397-08002B2CF9AE}" pid="4" name="LastSaved">
    <vt:filetime>2020-06-16T00:00:00Z</vt:filetime>
  </property>
</Properties>
</file>