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822417">
      <w:pPr>
        <w:jc w:val="center"/>
        <w:rPr>
          <w:sz w:val="26"/>
          <w:szCs w:val="26"/>
        </w:rPr>
      </w:pPr>
      <w:r>
        <w:rPr>
          <w:b/>
          <w:bCs/>
          <w:sz w:val="26"/>
          <w:szCs w:val="26"/>
        </w:rPr>
        <w:t>September 12, 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672BB1" w:rsidRDefault="00672BB1" w:rsidP="000C3FD3">
      <w:pPr>
        <w:widowControl/>
        <w:rPr>
          <w:b/>
          <w:bCs/>
          <w:sz w:val="26"/>
          <w:szCs w:val="26"/>
        </w:rPr>
      </w:pPr>
    </w:p>
    <w:p w:rsidR="00672BB1" w:rsidRDefault="00672BB1" w:rsidP="000C3FD3">
      <w:pPr>
        <w:widowControl/>
        <w:rPr>
          <w:b/>
          <w:bCs/>
          <w:sz w:val="26"/>
          <w:szCs w:val="26"/>
        </w:rPr>
      </w:pPr>
    </w:p>
    <w:p w:rsidR="00331BA1" w:rsidRDefault="00331BA1" w:rsidP="000C3FD3">
      <w:pPr>
        <w:widowControl/>
        <w:rPr>
          <w:b/>
          <w:bCs/>
          <w:sz w:val="26"/>
          <w:szCs w:val="26"/>
        </w:rPr>
      </w:pPr>
    </w:p>
    <w:p w:rsidR="000C3FD3" w:rsidRPr="00726130" w:rsidRDefault="00AE1CFC" w:rsidP="000C3FD3">
      <w:pPr>
        <w:widowControl/>
        <w:jc w:val="center"/>
        <w:rPr>
          <w:b/>
          <w:bCs/>
          <w:sz w:val="28"/>
          <w:szCs w:val="28"/>
        </w:rPr>
      </w:pPr>
      <w:r>
        <w:rPr>
          <w:b/>
          <w:bCs/>
          <w:sz w:val="28"/>
          <w:szCs w:val="28"/>
        </w:rPr>
        <w:t>2-999(051)</w:t>
      </w:r>
      <w:r w:rsidR="000C3FD3" w:rsidRPr="00726130">
        <w:rPr>
          <w:b/>
          <w:bCs/>
          <w:sz w:val="28"/>
          <w:szCs w:val="28"/>
        </w:rPr>
        <w:t xml:space="preserve">, PCN </w:t>
      </w:r>
      <w:r>
        <w:rPr>
          <w:b/>
          <w:bCs/>
          <w:sz w:val="28"/>
          <w:szCs w:val="28"/>
        </w:rPr>
        <w:t>22280</w:t>
      </w:r>
    </w:p>
    <w:p w:rsidR="00331BA1" w:rsidRPr="00726130" w:rsidRDefault="00AE1CFC" w:rsidP="000C3FD3">
      <w:pPr>
        <w:widowControl/>
        <w:jc w:val="center"/>
        <w:rPr>
          <w:b/>
          <w:bCs/>
          <w:sz w:val="28"/>
          <w:szCs w:val="28"/>
        </w:rPr>
      </w:pPr>
      <w:r>
        <w:rPr>
          <w:b/>
          <w:bCs/>
          <w:sz w:val="28"/>
          <w:szCs w:val="28"/>
        </w:rPr>
        <w:t>Valley City, Main Street from 2</w:t>
      </w:r>
      <w:r w:rsidRPr="00AE1CFC">
        <w:rPr>
          <w:b/>
          <w:bCs/>
          <w:sz w:val="28"/>
          <w:szCs w:val="28"/>
          <w:vertAlign w:val="superscript"/>
        </w:rPr>
        <w:t>nd</w:t>
      </w:r>
      <w:r>
        <w:rPr>
          <w:b/>
          <w:bCs/>
          <w:sz w:val="28"/>
          <w:szCs w:val="28"/>
        </w:rPr>
        <w:t xml:space="preserve"> Ave W to 3</w:t>
      </w:r>
      <w:r w:rsidRPr="00AE1CFC">
        <w:rPr>
          <w:b/>
          <w:bCs/>
          <w:sz w:val="28"/>
          <w:szCs w:val="28"/>
          <w:vertAlign w:val="superscript"/>
        </w:rPr>
        <w:t>rd</w:t>
      </w:r>
      <w:r>
        <w:rPr>
          <w:b/>
          <w:bCs/>
          <w:sz w:val="28"/>
          <w:szCs w:val="28"/>
        </w:rPr>
        <w:t xml:space="preserve"> Ave E, Central Ave from Main St to 4</w:t>
      </w:r>
      <w:r w:rsidRPr="00AE1CFC">
        <w:rPr>
          <w:b/>
          <w:bCs/>
          <w:sz w:val="28"/>
          <w:szCs w:val="28"/>
          <w:vertAlign w:val="superscript"/>
        </w:rPr>
        <w:t>th</w:t>
      </w:r>
      <w:r>
        <w:rPr>
          <w:b/>
          <w:bCs/>
          <w:sz w:val="28"/>
          <w:szCs w:val="28"/>
        </w:rPr>
        <w:t xml:space="preserve"> St S, and City Park</w:t>
      </w:r>
    </w:p>
    <w:p w:rsidR="000C3FD3" w:rsidRPr="00726130" w:rsidRDefault="000C3FD3" w:rsidP="000C3FD3">
      <w:pPr>
        <w:widowControl/>
        <w:jc w:val="center"/>
        <w:rPr>
          <w:b/>
          <w:bCs/>
          <w:sz w:val="28"/>
          <w:szCs w:val="28"/>
        </w:rPr>
      </w:pPr>
    </w:p>
    <w:p w:rsidR="00533BD9" w:rsidRPr="00726130" w:rsidRDefault="000C0BE3" w:rsidP="000C3FD3">
      <w:pPr>
        <w:widowControl/>
        <w:jc w:val="center"/>
        <w:rPr>
          <w:b/>
          <w:bCs/>
          <w:sz w:val="28"/>
          <w:szCs w:val="28"/>
        </w:rPr>
      </w:pPr>
      <w:r>
        <w:rPr>
          <w:b/>
          <w:bCs/>
          <w:sz w:val="28"/>
          <w:szCs w:val="28"/>
        </w:rPr>
        <w:t>Decorative Lighting, Traffic Signals, Sidewalk, ADA</w:t>
      </w:r>
      <w:r w:rsidR="00672BB1">
        <w:rPr>
          <w:b/>
          <w:bCs/>
          <w:sz w:val="28"/>
          <w:szCs w:val="28"/>
        </w:rPr>
        <w:t xml:space="preserve"> Ramps, Benches, Trash Receptacles, Mill and Overlay</w:t>
      </w:r>
    </w:p>
    <w:p w:rsidR="00425BEA" w:rsidRPr="00726130" w:rsidRDefault="00425BEA" w:rsidP="000C3FD3">
      <w:pPr>
        <w:widowControl/>
        <w:rPr>
          <w:b/>
          <w:bCs/>
          <w:caps/>
          <w:sz w:val="28"/>
          <w:szCs w:val="28"/>
        </w:rPr>
      </w:pPr>
    </w:p>
    <w:p w:rsidR="00D22244" w:rsidRPr="000C3FD3" w:rsidRDefault="00672BB1" w:rsidP="000C3FD3">
      <w:pPr>
        <w:jc w:val="center"/>
        <w:rPr>
          <w:b/>
          <w:sz w:val="28"/>
          <w:szCs w:val="28"/>
        </w:rPr>
      </w:pPr>
      <w:r>
        <w:rPr>
          <w:b/>
          <w:sz w:val="28"/>
          <w:szCs w:val="28"/>
        </w:rPr>
        <w:t>Roadside Improvements</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 xml:space="preserve">PROPOSALS MUST BE DELIVERED </w:t>
      </w:r>
      <w:bookmarkStart w:id="2" w:name="_GoBack"/>
      <w:bookmarkEnd w:id="2"/>
      <w:r w:rsidRPr="00830DDA">
        <w:rPr>
          <w:b/>
          <w:bCs/>
          <w:sz w:val="22"/>
          <w:szCs w:val="22"/>
        </w:rPr>
        <w:t>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822417">
        <w:rPr>
          <w:b/>
          <w:bCs/>
          <w:caps/>
          <w:sz w:val="22"/>
          <w:szCs w:val="22"/>
        </w:rPr>
        <w:t>October</w:t>
      </w:r>
      <w:r w:rsidR="00420FB0" w:rsidRPr="00822417">
        <w:rPr>
          <w:b/>
          <w:bCs/>
          <w:caps/>
          <w:sz w:val="22"/>
          <w:szCs w:val="22"/>
        </w:rPr>
        <w:t xml:space="preserve"> </w:t>
      </w:r>
      <w:r w:rsidR="00822417" w:rsidRPr="00822417">
        <w:rPr>
          <w:b/>
          <w:bCs/>
          <w:caps/>
          <w:sz w:val="22"/>
          <w:szCs w:val="22"/>
        </w:rPr>
        <w:t>3, 2018</w:t>
      </w: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lastRenderedPageBreak/>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C0BE3" w:rsidRPr="000C0BE3" w:rsidRDefault="000C0BE3" w:rsidP="000C0BE3">
      <w:pPr>
        <w:widowControl/>
        <w:jc w:val="center"/>
        <w:rPr>
          <w:rFonts w:asciiTheme="minorHAnsi" w:hAnsiTheme="minorHAnsi"/>
          <w:b/>
          <w:bCs/>
          <w:sz w:val="24"/>
          <w:szCs w:val="24"/>
        </w:rPr>
      </w:pPr>
      <w:r w:rsidRPr="000C0BE3">
        <w:rPr>
          <w:rFonts w:asciiTheme="minorHAnsi" w:hAnsiTheme="minorHAnsi"/>
          <w:b/>
          <w:bCs/>
          <w:sz w:val="24"/>
          <w:szCs w:val="24"/>
        </w:rPr>
        <w:t>2-999(051), PCN 22280</w:t>
      </w:r>
    </w:p>
    <w:p w:rsidR="007C62A7" w:rsidRPr="00410527" w:rsidRDefault="000C0BE3" w:rsidP="000C0BE3">
      <w:pPr>
        <w:widowControl/>
        <w:jc w:val="center"/>
        <w:rPr>
          <w:rFonts w:asciiTheme="minorHAnsi" w:hAnsiTheme="minorHAnsi"/>
          <w:b/>
          <w:bCs/>
          <w:sz w:val="24"/>
          <w:szCs w:val="24"/>
        </w:rPr>
      </w:pPr>
      <w:r w:rsidRPr="000C0BE3">
        <w:rPr>
          <w:rFonts w:asciiTheme="minorHAnsi" w:hAnsiTheme="minorHAnsi"/>
          <w:b/>
          <w:bCs/>
          <w:sz w:val="24"/>
          <w:szCs w:val="24"/>
        </w:rPr>
        <w:t>Valley City, Main Street from 2nd Ave W to 3rd Ave E, Central Ave from Main St to 4th St S, and City Park</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Default="00DA66EF" w:rsidP="00DA66EF">
      <w:pPr>
        <w:rPr>
          <w:rFonts w:asciiTheme="minorHAnsi" w:hAnsiTheme="minorHAnsi"/>
          <w:sz w:val="24"/>
          <w:szCs w:val="24"/>
        </w:rPr>
      </w:pPr>
    </w:p>
    <w:p w:rsidR="00180AD4" w:rsidRPr="00180AD4" w:rsidRDefault="00180AD4" w:rsidP="00180AD4">
      <w:pPr>
        <w:rPr>
          <w:rFonts w:ascii="Calibri" w:hAnsi="Calibri"/>
          <w:b/>
          <w:sz w:val="24"/>
          <w:szCs w:val="24"/>
        </w:rPr>
      </w:pPr>
      <w:r w:rsidRPr="00180AD4">
        <w:rPr>
          <w:rFonts w:ascii="Calibri" w:hAnsi="Calibri"/>
          <w:b/>
          <w:sz w:val="24"/>
          <w:szCs w:val="24"/>
        </w:rPr>
        <w:t>PROJECT DESCRIPTION &amp; LIMITS:</w:t>
      </w:r>
    </w:p>
    <w:p w:rsidR="00180AD4" w:rsidRDefault="00672BB1" w:rsidP="00180AD4">
      <w:pPr>
        <w:rPr>
          <w:rFonts w:ascii="Calibri" w:hAnsi="Calibri"/>
          <w:sz w:val="24"/>
          <w:szCs w:val="24"/>
        </w:rPr>
      </w:pPr>
      <w:r>
        <w:rPr>
          <w:rFonts w:ascii="Calibri" w:hAnsi="Calibri"/>
          <w:sz w:val="24"/>
          <w:szCs w:val="24"/>
        </w:rPr>
        <w:t>The project will consist of decorative lighting, traffic signals, sidewalk/ADA improvements, the inclusion</w:t>
      </w:r>
      <w:r w:rsidR="007F706A">
        <w:rPr>
          <w:rFonts w:ascii="Calibri" w:hAnsi="Calibri"/>
          <w:sz w:val="24"/>
          <w:szCs w:val="24"/>
        </w:rPr>
        <w:t xml:space="preserve"> </w:t>
      </w:r>
      <w:r>
        <w:rPr>
          <w:rFonts w:ascii="Calibri" w:hAnsi="Calibri"/>
          <w:sz w:val="24"/>
          <w:szCs w:val="24"/>
        </w:rPr>
        <w:t xml:space="preserve">of benches and trash receptacles. The Central Ave portion of the project will also include a mill and overlay along with </w:t>
      </w:r>
      <w:r w:rsidR="007F706A">
        <w:rPr>
          <w:rFonts w:ascii="Calibri" w:hAnsi="Calibri"/>
          <w:sz w:val="24"/>
          <w:szCs w:val="24"/>
        </w:rPr>
        <w:t>the improvements noted above. The decorative lighting, benches and trash receptacles will also extend into the City Park along the shared use path.</w:t>
      </w:r>
    </w:p>
    <w:p w:rsidR="00180AD4" w:rsidRPr="00410527" w:rsidRDefault="00180AD4" w:rsidP="00180AD4">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lastRenderedPageBreak/>
        <w:t>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3657CA">
        <w:rPr>
          <w:rFonts w:asciiTheme="minorHAnsi" w:hAnsiTheme="minorHAnsi"/>
          <w:sz w:val="24"/>
          <w:szCs w:val="24"/>
        </w:rPr>
        <w:t>8/16/2019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3657CA">
        <w:rPr>
          <w:rFonts w:asciiTheme="minorHAnsi" w:hAnsiTheme="minorHAnsi"/>
          <w:sz w:val="24"/>
          <w:szCs w:val="24"/>
        </w:rPr>
        <w:t>10/11/2019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 xml:space="preserve">Scoping Report, </w:t>
      </w:r>
      <w:r w:rsidR="004363CD" w:rsidRPr="00410527">
        <w:rPr>
          <w:rFonts w:asciiTheme="minorHAnsi" w:hAnsiTheme="minorHAnsi"/>
          <w:sz w:val="24"/>
          <w:szCs w:val="24"/>
        </w:rPr>
        <w:t>Decision Document</w:t>
      </w:r>
      <w:r w:rsidR="00121E9F" w:rsidRPr="00410527">
        <w:rPr>
          <w:rFonts w:asciiTheme="minorHAnsi" w:hAnsiTheme="minorHAnsi"/>
          <w:sz w:val="24"/>
          <w:szCs w:val="24"/>
        </w:rPr>
        <w:t xml:space="preserve">, Solicitation Check Lists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w:t>
      </w:r>
      <w:r w:rsidRPr="00410527">
        <w:rPr>
          <w:rFonts w:asciiTheme="minorHAnsi" w:hAnsiTheme="minorHAnsi"/>
          <w:color w:val="010202"/>
          <w:sz w:val="24"/>
          <w:szCs w:val="24"/>
        </w:rPr>
        <w:lastRenderedPageBreak/>
        <w:t xml:space="preserve">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(http://www.dot.nd.gov/dotnet/forms/forms.aspx)</w:t>
      </w:r>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8" w:history="1">
        <w:r w:rsidR="00D934F5" w:rsidRPr="00286EC3">
          <w:rPr>
            <w:rStyle w:val="Hyperlink"/>
            <w:rFonts w:asciiTheme="minorHAnsi" w:hAnsiTheme="minorHAnsi"/>
            <w:sz w:val="24"/>
            <w:szCs w:val="24"/>
          </w:rPr>
          <w:t>http://www.dot.nd.gov/dotnet/forms/forms.aspx</w:t>
        </w:r>
      </w:hyperlink>
    </w:p>
    <w:p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Pr>
          <w:rFonts w:asciiTheme="minorHAnsi" w:hAnsiTheme="minorHAnsi"/>
          <w:color w:val="010202"/>
          <w:sz w:val="24"/>
          <w:szCs w:val="24"/>
        </w:rPr>
        <w:t>If the Prime consultant has a DBE as a sub-consultant then they will also be required to submit SFN 61412</w:t>
      </w:r>
      <w:r w:rsidR="0022454B">
        <w:rPr>
          <w:rFonts w:asciiTheme="minorHAnsi" w:hAnsiTheme="minorHAnsi"/>
          <w:color w:val="010202"/>
          <w:sz w:val="24"/>
          <w:szCs w:val="24"/>
        </w:rPr>
        <w:t xml:space="preserve">-DBE Consultant-Commercially Useful Function (CUF) </w:t>
      </w:r>
      <w:hyperlink r:id="rId9" w:history="1">
        <w:r w:rsidRPr="00286EC3">
          <w:rPr>
            <w:rStyle w:val="Hyperlink"/>
            <w:rFonts w:asciiTheme="minorHAnsi" w:hAnsiTheme="minorHAnsi"/>
            <w:sz w:val="24"/>
            <w:szCs w:val="24"/>
          </w:rPr>
          <w:t>https://www.dot.nd.gov/forms/sfn61412.pdf</w:t>
        </w:r>
      </w:hyperlink>
    </w:p>
    <w:p w:rsidR="00D934F5" w:rsidRPr="00410527"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52AC9" w:rsidRDefault="00D52AC9" w:rsidP="00D52AC9">
      <w:pPr>
        <w:widowControl/>
        <w:autoSpaceDE/>
        <w:adjustRightInd/>
        <w:ind w:right="72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rsidR="00D52AC9" w:rsidRDefault="00D52AC9" w:rsidP="00D52AC9">
      <w:pPr>
        <w:widowControl/>
        <w:autoSpaceDE/>
        <w:adjustRightInd/>
        <w:ind w:right="720"/>
        <w:rPr>
          <w:rFonts w:asciiTheme="minorHAnsi" w:eastAsia="Calibri" w:hAnsiTheme="minorHAnsi" w:cstheme="minorHAnsi"/>
          <w:sz w:val="24"/>
          <w:szCs w:val="24"/>
        </w:rPr>
      </w:pPr>
    </w:p>
    <w:p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rsidR="00D52AC9" w:rsidRDefault="00D52AC9"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0" w:history="1">
        <w:r>
          <w:rPr>
            <w:rStyle w:val="Hyperlink"/>
            <w:rFonts w:asciiTheme="minorHAnsi" w:eastAsia="Calibri" w:hAnsiTheme="minorHAnsi" w:cstheme="minorHAnsi"/>
            <w:b/>
            <w:bCs/>
            <w:sz w:val="24"/>
            <w:szCs w:val="24"/>
          </w:rPr>
          <w:t>http://www.dot.nd.gov/divisions/civilrights/docs/dbe/dbe-program-admin-manual.pdf</w:t>
        </w:r>
      </w:hyperlink>
    </w:p>
    <w:p w:rsidR="00D52AC9" w:rsidRDefault="00D52AC9" w:rsidP="00D52AC9">
      <w:pPr>
        <w:widowControl/>
        <w:autoSpaceDE/>
        <w:adjustRightInd/>
        <w:rPr>
          <w:rFonts w:asciiTheme="minorHAnsi" w:eastAsia="Calibri" w:hAnsiTheme="minorHAnsi" w:cstheme="minorHAnsi"/>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Title VI/Nondiscrimination and ADA </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1"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rsidR="00D52AC9" w:rsidRDefault="00D52AC9" w:rsidP="00D52AC9">
      <w:pPr>
        <w:widowControl/>
        <w:autoSpaceDE/>
        <w:adjustRightInd/>
        <w:rPr>
          <w:rFonts w:asciiTheme="minorHAnsi" w:eastAsia="Calibri" w:hAnsiTheme="minorHAnsi" w:cstheme="minorHAnsi"/>
          <w:color w:val="1F497D"/>
          <w:sz w:val="24"/>
          <w:szCs w:val="24"/>
        </w:rPr>
      </w:pPr>
    </w:p>
    <w:p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822417" w:rsidP="004E40B7">
      <w:pPr>
        <w:ind w:firstLine="720"/>
        <w:rPr>
          <w:rFonts w:asciiTheme="minorHAnsi" w:eastAsiaTheme="minorHAnsi" w:hAnsiTheme="minorHAnsi" w:cstheme="minorHAnsi"/>
          <w:color w:val="1F497D"/>
          <w:sz w:val="24"/>
          <w:szCs w:val="24"/>
          <w:highlight w:val="yellow"/>
        </w:rPr>
      </w:pPr>
      <w:hyperlink r:id="rId12"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3"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822417" w:rsidP="004E40B7">
      <w:pPr>
        <w:spacing w:line="204" w:lineRule="auto"/>
        <w:ind w:left="540" w:hanging="540"/>
        <w:rPr>
          <w:rFonts w:asciiTheme="minorHAnsi" w:hAnsiTheme="minorHAnsi" w:cstheme="minorHAnsi"/>
          <w:sz w:val="24"/>
          <w:szCs w:val="24"/>
        </w:rPr>
      </w:pPr>
      <w:hyperlink r:id="rId14"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lastRenderedPageBreak/>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822417"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5"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7F706A">
        <w:rPr>
          <w:rFonts w:asciiTheme="minorHAnsi" w:hAnsiTheme="minorHAnsi"/>
          <w:sz w:val="24"/>
          <w:szCs w:val="24"/>
        </w:rPr>
        <w:t>3</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F706A" w:rsidRDefault="007F706A"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F706A" w:rsidRDefault="007F706A"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F706A" w:rsidRPr="00410527" w:rsidRDefault="007F706A"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lastRenderedPageBreak/>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lastRenderedPageBreak/>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822417">
          <w:rPr>
            <w:noProof/>
          </w:rPr>
          <w:t>8</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0BE3"/>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0AD4"/>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657CA"/>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BB1"/>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7F706A"/>
    <w:rsid w:val="008008C9"/>
    <w:rsid w:val="0080159F"/>
    <w:rsid w:val="00802C7E"/>
    <w:rsid w:val="008045BB"/>
    <w:rsid w:val="008063A1"/>
    <w:rsid w:val="008115C6"/>
    <w:rsid w:val="00812852"/>
    <w:rsid w:val="00814C19"/>
    <w:rsid w:val="00817C0D"/>
    <w:rsid w:val="00822417"/>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1CFC"/>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43EC"/>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5782"/>
    <o:shapelayout v:ext="edit">
      <o:idmap v:ext="edit" data="1"/>
    </o:shapelayout>
  </w:shapeDefaults>
  <w:decimalSymbol w:val="."/>
  <w:listSeparator w:val=","/>
  <w14:docId w14:val="6B645461"/>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5" Type="http://schemas.openxmlformats.org/officeDocument/2006/relationships/webSettings" Target="webSettings.xml"/><Relationship Id="rId15" Type="http://schemas.openxmlformats.org/officeDocument/2006/relationships/hyperlink" Target="mailto:scunning@nd.gov" TargetMode="External"/><Relationship Id="rId23" Type="http://schemas.openxmlformats.org/officeDocument/2006/relationships/theme" Target="theme/theme1.xml"/><Relationship Id="rId10" Type="http://schemas.openxmlformats.org/officeDocument/2006/relationships/hyperlink" Target="http://www.dot.nd.gov/divisions/civilrights/docs/dbe/dbe-program-admin-manu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831E-CB47-47BC-B0E8-3F6077C9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2247</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15716</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5</cp:revision>
  <cp:lastPrinted>2010-12-13T21:38:00Z</cp:lastPrinted>
  <dcterms:created xsi:type="dcterms:W3CDTF">2018-08-23T18:32:00Z</dcterms:created>
  <dcterms:modified xsi:type="dcterms:W3CDTF">2018-09-12T14:20:00Z</dcterms:modified>
</cp:coreProperties>
</file>